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7528A" w14:textId="58BD7ACF" w:rsidR="0054574A" w:rsidRDefault="0054574A" w:rsidP="00954B74">
      <w:pPr>
        <w:spacing w:line="276" w:lineRule="auto"/>
        <w:rPr>
          <w:rFonts w:eastAsia="Calibri"/>
          <w:sz w:val="24"/>
        </w:rPr>
      </w:pPr>
      <w:r w:rsidRPr="005B7FB8">
        <w:rPr>
          <w:rFonts w:eastAsia="Calibri"/>
          <w:b/>
          <w:bCs/>
          <w:sz w:val="24"/>
        </w:rPr>
        <w:t>Begeleidende tekst</w:t>
      </w:r>
      <w:r w:rsidR="003311CF" w:rsidRPr="005B7FB8">
        <w:rPr>
          <w:rFonts w:eastAsia="Calibri"/>
          <w:b/>
          <w:bCs/>
          <w:sz w:val="24"/>
        </w:rPr>
        <w:t>en</w:t>
      </w:r>
      <w:r w:rsidRPr="005B7FB8">
        <w:rPr>
          <w:rFonts w:eastAsia="Calibri"/>
          <w:b/>
          <w:bCs/>
          <w:sz w:val="24"/>
        </w:rPr>
        <w:t xml:space="preserve"> </w:t>
      </w:r>
      <w:r w:rsidR="002B5674">
        <w:rPr>
          <w:rFonts w:eastAsia="Calibri"/>
          <w:b/>
          <w:bCs/>
          <w:sz w:val="24"/>
        </w:rPr>
        <w:t xml:space="preserve">voor leerkrachten, </w:t>
      </w:r>
      <w:r w:rsidRPr="005B7FB8">
        <w:rPr>
          <w:rFonts w:eastAsia="Calibri"/>
          <w:b/>
          <w:bCs/>
          <w:sz w:val="24"/>
        </w:rPr>
        <w:t xml:space="preserve">bij de </w:t>
      </w:r>
      <w:r w:rsidR="00132FD0">
        <w:rPr>
          <w:rFonts w:eastAsia="Calibri"/>
          <w:b/>
          <w:bCs/>
          <w:sz w:val="24"/>
        </w:rPr>
        <w:t>bouwstenen</w:t>
      </w:r>
    </w:p>
    <w:p w14:paraId="72CF3CB0" w14:textId="77777777" w:rsidR="002B5674" w:rsidRPr="00482D40" w:rsidRDefault="002B5674" w:rsidP="00954B74">
      <w:pPr>
        <w:rPr>
          <w:rFonts w:eastAsia="Calibri"/>
          <w:b/>
          <w:sz w:val="36"/>
        </w:rPr>
      </w:pPr>
      <w:r w:rsidRPr="00482D40">
        <w:rPr>
          <w:rFonts w:eastAsia="Calibri"/>
          <w:b/>
          <w:sz w:val="36"/>
        </w:rPr>
        <w:t>Burgerschap met Erasmus voor de Klas.</w:t>
      </w:r>
    </w:p>
    <w:p w14:paraId="7C6ECB7E" w14:textId="77777777" w:rsidR="00954B74" w:rsidRDefault="00954B74" w:rsidP="00B804FB">
      <w:pPr>
        <w:spacing w:line="276" w:lineRule="auto"/>
        <w:rPr>
          <w:rFonts w:eastAsia="Calibri"/>
          <w:sz w:val="24"/>
          <w:u w:val="single"/>
        </w:rPr>
      </w:pPr>
    </w:p>
    <w:p w14:paraId="15E6683A" w14:textId="06516A7C" w:rsidR="0054574A" w:rsidRPr="005B7FB8" w:rsidRDefault="003311CF" w:rsidP="00954B74">
      <w:pPr>
        <w:spacing w:line="276" w:lineRule="auto"/>
        <w:rPr>
          <w:rFonts w:eastAsia="Calibri"/>
          <w:sz w:val="24"/>
          <w:u w:val="single"/>
        </w:rPr>
      </w:pPr>
      <w:r w:rsidRPr="005B7FB8">
        <w:rPr>
          <w:rFonts w:eastAsia="Calibri"/>
          <w:sz w:val="24"/>
          <w:u w:val="single"/>
        </w:rPr>
        <w:t>Algemeen</w:t>
      </w:r>
    </w:p>
    <w:p w14:paraId="433948B8" w14:textId="77777777" w:rsidR="00291344" w:rsidRDefault="00291344" w:rsidP="00291344">
      <w:r>
        <w:rPr>
          <w:rFonts w:eastAsia="Calibri"/>
          <w:sz w:val="22"/>
        </w:rPr>
        <w:t xml:space="preserve">De </w:t>
      </w:r>
      <w:r w:rsidR="009D3AFA">
        <w:rPr>
          <w:rFonts w:eastAsia="Calibri"/>
          <w:sz w:val="22"/>
        </w:rPr>
        <w:t>bouwstenen</w:t>
      </w:r>
      <w:r>
        <w:rPr>
          <w:rFonts w:eastAsia="Calibri"/>
          <w:sz w:val="22"/>
        </w:rPr>
        <w:t xml:space="preserve"> staan op de website van de Stichting Huis van Erasmus:</w:t>
      </w:r>
    </w:p>
    <w:p w14:paraId="07A797E9" w14:textId="77777777" w:rsidR="00291344" w:rsidRDefault="00B804FB" w:rsidP="00291344">
      <w:hyperlink r:id="rId7" w:history="1">
        <w:r w:rsidR="00291344" w:rsidRPr="00265270">
          <w:rPr>
            <w:rStyle w:val="Hyperlink"/>
          </w:rPr>
          <w:t>https://www.huisvanerasmus.nl/nieuws/lessen-voor-burgerschap-erasmus-voor-de-klas/</w:t>
        </w:r>
      </w:hyperlink>
    </w:p>
    <w:p w14:paraId="437B69AF" w14:textId="77777777" w:rsidR="00291344" w:rsidRDefault="00291344" w:rsidP="0054574A">
      <w:pPr>
        <w:rPr>
          <w:rFonts w:eastAsia="Calibri"/>
          <w:sz w:val="22"/>
        </w:rPr>
      </w:pPr>
    </w:p>
    <w:p w14:paraId="70924692" w14:textId="77777777" w:rsidR="005B7FB8" w:rsidRDefault="0054574A" w:rsidP="0054574A">
      <w:pPr>
        <w:rPr>
          <w:rFonts w:eastAsia="Calibri"/>
          <w:sz w:val="22"/>
        </w:rPr>
      </w:pPr>
      <w:r w:rsidRPr="00482D40">
        <w:rPr>
          <w:rFonts w:eastAsia="Calibri"/>
          <w:sz w:val="22"/>
        </w:rPr>
        <w:t>De PowerPoint</w:t>
      </w:r>
      <w:r>
        <w:rPr>
          <w:rFonts w:eastAsia="Calibri"/>
          <w:sz w:val="22"/>
        </w:rPr>
        <w:t>-</w:t>
      </w:r>
      <w:r w:rsidRPr="00482D40">
        <w:rPr>
          <w:rFonts w:eastAsia="Calibri"/>
          <w:sz w:val="22"/>
        </w:rPr>
        <w:t>presentaties kunnen in elk gewenst tempo worden afge</w:t>
      </w:r>
      <w:r>
        <w:rPr>
          <w:rFonts w:eastAsia="Calibri"/>
          <w:sz w:val="22"/>
        </w:rPr>
        <w:t>werkt</w:t>
      </w:r>
      <w:r w:rsidRPr="00482D40">
        <w:rPr>
          <w:rFonts w:eastAsia="Calibri"/>
          <w:sz w:val="22"/>
        </w:rPr>
        <w:t xml:space="preserve">. De teksten van de sheets behandelen diverse thema’s, waarbij enerzijds citaten van Erasmus worden gebruikt, en anderzijds de dagelijkse realiteit wordt besproken en bevraagd. </w:t>
      </w:r>
    </w:p>
    <w:p w14:paraId="36AA53BD" w14:textId="77777777" w:rsidR="004D3494" w:rsidRDefault="004D3494" w:rsidP="005B7FB8">
      <w:pPr>
        <w:pStyle w:val="Lijstalinea"/>
        <w:numPr>
          <w:ilvl w:val="0"/>
          <w:numId w:val="2"/>
        </w:numPr>
        <w:rPr>
          <w:rFonts w:eastAsia="Calibri"/>
          <w:sz w:val="22"/>
        </w:rPr>
      </w:pPr>
      <w:r>
        <w:rPr>
          <w:rFonts w:eastAsia="Calibri"/>
          <w:sz w:val="22"/>
        </w:rPr>
        <w:t>De bouwstenen hebben geen vaste volgorde. Je kan een bouwsteen pakken over iets wat speelt op school, of gewoon waar je zin in hebt.</w:t>
      </w:r>
    </w:p>
    <w:p w14:paraId="3F5B4783" w14:textId="77777777" w:rsidR="0054574A" w:rsidRDefault="005B7FB8" w:rsidP="005B7FB8">
      <w:pPr>
        <w:pStyle w:val="Lijstalinea"/>
        <w:numPr>
          <w:ilvl w:val="0"/>
          <w:numId w:val="2"/>
        </w:numPr>
        <w:rPr>
          <w:rFonts w:eastAsia="Calibri"/>
          <w:sz w:val="22"/>
        </w:rPr>
      </w:pPr>
      <w:r w:rsidRPr="005B7FB8">
        <w:rPr>
          <w:rFonts w:eastAsia="Calibri"/>
          <w:sz w:val="22"/>
        </w:rPr>
        <w:t>Kom je niet uit qua tijd? Omdat de leerlingen te veel hebben gediscussieerd? Geen ramp! (Eigenlijk: des te beter).</w:t>
      </w:r>
    </w:p>
    <w:p w14:paraId="2BD33BDE" w14:textId="77777777" w:rsidR="005B7FB8" w:rsidRPr="005B7FB8" w:rsidRDefault="005B7FB8" w:rsidP="005B7FB8">
      <w:pPr>
        <w:pStyle w:val="Lijstalinea"/>
        <w:numPr>
          <w:ilvl w:val="0"/>
          <w:numId w:val="2"/>
        </w:numPr>
        <w:rPr>
          <w:rFonts w:eastAsia="Calibri"/>
          <w:sz w:val="22"/>
        </w:rPr>
      </w:pPr>
      <w:r>
        <w:rPr>
          <w:rFonts w:eastAsia="Calibri"/>
          <w:sz w:val="22"/>
        </w:rPr>
        <w:t xml:space="preserve">Heb je tijd over? Begin alvast met een volgende les of, leuker nog, selecteer een actieve werkvorm (zie de </w:t>
      </w:r>
      <w:r w:rsidRPr="0013005E">
        <w:rPr>
          <w:rFonts w:eastAsia="Calibri"/>
          <w:color w:val="000000" w:themeColor="text1"/>
          <w:sz w:val="22"/>
        </w:rPr>
        <w:t>bijlage Actieve Werkvormen</w:t>
      </w:r>
      <w:r>
        <w:rPr>
          <w:rFonts w:eastAsia="Calibri"/>
          <w:sz w:val="22"/>
        </w:rPr>
        <w:t xml:space="preserve">); </w:t>
      </w:r>
      <w:bookmarkStart w:id="0" w:name="_Hlk32932414"/>
      <w:r w:rsidRPr="005B7FB8">
        <w:rPr>
          <w:rFonts w:eastAsia="Calibri"/>
          <w:sz w:val="22"/>
        </w:rPr>
        <w:t xml:space="preserve">een spel of oefening, die aanvullend is bij de behandelde stof. </w:t>
      </w:r>
      <w:r>
        <w:rPr>
          <w:rFonts w:eastAsia="Calibri"/>
          <w:sz w:val="22"/>
        </w:rPr>
        <w:t>Als</w:t>
      </w:r>
      <w:r w:rsidRPr="005B7FB8">
        <w:rPr>
          <w:rFonts w:eastAsia="Calibri"/>
          <w:sz w:val="22"/>
        </w:rPr>
        <w:t xml:space="preserve"> leerkracht kan </w:t>
      </w:r>
      <w:r>
        <w:rPr>
          <w:rFonts w:eastAsia="Calibri"/>
          <w:sz w:val="22"/>
        </w:rPr>
        <w:t xml:space="preserve">je </w:t>
      </w:r>
      <w:r w:rsidRPr="005B7FB8">
        <w:rPr>
          <w:rFonts w:eastAsia="Calibri"/>
          <w:sz w:val="22"/>
        </w:rPr>
        <w:t xml:space="preserve">deze inzetten op een moment dat </w:t>
      </w:r>
      <w:r>
        <w:rPr>
          <w:rFonts w:eastAsia="Calibri"/>
          <w:sz w:val="22"/>
        </w:rPr>
        <w:t>jij</w:t>
      </w:r>
      <w:r w:rsidRPr="005B7FB8">
        <w:rPr>
          <w:rFonts w:eastAsia="Calibri"/>
          <w:sz w:val="22"/>
        </w:rPr>
        <w:t xml:space="preserve"> daarvoor geschikt acht.</w:t>
      </w:r>
      <w:bookmarkEnd w:id="0"/>
    </w:p>
    <w:p w14:paraId="61AC6DDE" w14:textId="77777777" w:rsidR="0054574A" w:rsidRPr="00482D40" w:rsidRDefault="0054574A" w:rsidP="0054574A">
      <w:pPr>
        <w:rPr>
          <w:rFonts w:eastAsia="Calibri"/>
          <w:sz w:val="22"/>
        </w:rPr>
      </w:pPr>
    </w:p>
    <w:p w14:paraId="2EFFBCA9" w14:textId="77777777" w:rsidR="0054574A" w:rsidRPr="00482D40" w:rsidRDefault="0054574A" w:rsidP="0054574A">
      <w:pPr>
        <w:rPr>
          <w:rFonts w:eastAsia="Calibri"/>
          <w:sz w:val="22"/>
        </w:rPr>
      </w:pPr>
      <w:r w:rsidRPr="00482D40">
        <w:rPr>
          <w:rFonts w:eastAsia="Calibri"/>
          <w:sz w:val="22"/>
        </w:rPr>
        <w:t>Roept een tekst of vraag veel op bij de leerlingen</w:t>
      </w:r>
      <w:r w:rsidR="0013005E">
        <w:rPr>
          <w:rFonts w:eastAsia="Calibri"/>
          <w:sz w:val="22"/>
        </w:rPr>
        <w:t>,</w:t>
      </w:r>
      <w:r w:rsidRPr="00482D40">
        <w:rPr>
          <w:rFonts w:eastAsia="Calibri"/>
          <w:sz w:val="22"/>
        </w:rPr>
        <w:t xml:space="preserve"> dan is </w:t>
      </w:r>
      <w:r w:rsidRPr="0013005E">
        <w:rPr>
          <w:rFonts w:eastAsia="Calibri"/>
          <w:i/>
          <w:iCs/>
          <w:sz w:val="22"/>
        </w:rPr>
        <w:t>die</w:t>
      </w:r>
      <w:r w:rsidRPr="00482D40">
        <w:rPr>
          <w:rFonts w:eastAsia="Calibri"/>
          <w:sz w:val="22"/>
        </w:rPr>
        <w:t xml:space="preserve"> belangstelling leidend. Discussies die ontstaan, vragen die gesteld worden, zijsporen </w:t>
      </w:r>
      <w:r w:rsidR="009D3AFA">
        <w:rPr>
          <w:rFonts w:eastAsia="Calibri"/>
          <w:sz w:val="22"/>
        </w:rPr>
        <w:t>inslaan</w:t>
      </w:r>
      <w:r w:rsidR="0013005E">
        <w:rPr>
          <w:rFonts w:eastAsia="Calibri"/>
          <w:sz w:val="22"/>
        </w:rPr>
        <w:t>: p</w:t>
      </w:r>
      <w:r w:rsidRPr="00482D40">
        <w:rPr>
          <w:rFonts w:eastAsia="Calibri"/>
          <w:sz w:val="22"/>
        </w:rPr>
        <w:t>rima</w:t>
      </w:r>
      <w:r w:rsidR="009D3AFA">
        <w:rPr>
          <w:rFonts w:eastAsia="Calibri"/>
          <w:sz w:val="22"/>
        </w:rPr>
        <w:t>!</w:t>
      </w:r>
      <w:r w:rsidRPr="00482D40">
        <w:rPr>
          <w:rFonts w:eastAsia="Calibri"/>
          <w:sz w:val="22"/>
        </w:rPr>
        <w:t xml:space="preserve"> Dit zijn de momenten dat er echt iets gebeur</w:t>
      </w:r>
      <w:r w:rsidR="0013005E">
        <w:rPr>
          <w:rFonts w:eastAsia="Calibri"/>
          <w:sz w:val="22"/>
        </w:rPr>
        <w:t>t</w:t>
      </w:r>
      <w:r w:rsidRPr="00482D40">
        <w:rPr>
          <w:rFonts w:eastAsia="Calibri"/>
          <w:sz w:val="22"/>
        </w:rPr>
        <w:t>, dat kinderen iets leren van en met elkaar. Over de wereld en zichzelf.</w:t>
      </w:r>
    </w:p>
    <w:p w14:paraId="23F55F29" w14:textId="77777777" w:rsidR="0054574A" w:rsidRPr="00482D40" w:rsidRDefault="0054574A" w:rsidP="0054574A">
      <w:pPr>
        <w:rPr>
          <w:rFonts w:eastAsia="Calibri"/>
          <w:sz w:val="22"/>
        </w:rPr>
      </w:pPr>
    </w:p>
    <w:p w14:paraId="1750717A" w14:textId="77777777" w:rsidR="0054574A" w:rsidRPr="00482D40" w:rsidRDefault="0054574A" w:rsidP="0054574A">
      <w:pPr>
        <w:rPr>
          <w:rFonts w:eastAsia="Calibri"/>
          <w:sz w:val="22"/>
        </w:rPr>
      </w:pPr>
      <w:r w:rsidRPr="00482D40">
        <w:rPr>
          <w:rFonts w:eastAsia="Calibri"/>
          <w:sz w:val="22"/>
        </w:rPr>
        <w:t xml:space="preserve">Elke les sluit af met een evaluatie. Deze kan zowel individueel, op papier, gemaakt worden als mondeling met de hele groep. Dit geldt </w:t>
      </w:r>
      <w:r w:rsidR="0013005E">
        <w:rPr>
          <w:rFonts w:eastAsia="Calibri"/>
          <w:sz w:val="22"/>
        </w:rPr>
        <w:t xml:space="preserve">ook </w:t>
      </w:r>
      <w:r w:rsidRPr="00482D40">
        <w:rPr>
          <w:rFonts w:eastAsia="Calibri"/>
          <w:sz w:val="22"/>
        </w:rPr>
        <w:t xml:space="preserve">voor </w:t>
      </w:r>
      <w:r w:rsidR="0013005E">
        <w:rPr>
          <w:rFonts w:eastAsia="Calibri"/>
          <w:sz w:val="22"/>
        </w:rPr>
        <w:t>de gewone</w:t>
      </w:r>
      <w:r w:rsidRPr="00482D40">
        <w:rPr>
          <w:rFonts w:eastAsia="Calibri"/>
          <w:sz w:val="22"/>
        </w:rPr>
        <w:t xml:space="preserve"> vragen</w:t>
      </w:r>
      <w:r w:rsidR="0013005E">
        <w:rPr>
          <w:rFonts w:eastAsia="Calibri"/>
          <w:sz w:val="22"/>
        </w:rPr>
        <w:t xml:space="preserve"> in de tekst,</w:t>
      </w:r>
      <w:r w:rsidRPr="00482D40">
        <w:rPr>
          <w:rFonts w:eastAsia="Calibri"/>
          <w:sz w:val="22"/>
        </w:rPr>
        <w:t xml:space="preserve"> die bv eerst individueel, op papier beantwoord kunnen worden en daarna gedeeld met de groep. Het samen in gesprek gaan over de antwoorden is een essentieel onderdeel van de methode. </w:t>
      </w:r>
    </w:p>
    <w:p w14:paraId="041E1709" w14:textId="77777777" w:rsidR="0054574A" w:rsidRPr="00482D40" w:rsidRDefault="0054574A" w:rsidP="0054574A">
      <w:pPr>
        <w:rPr>
          <w:rFonts w:eastAsia="Calibri"/>
          <w:sz w:val="22"/>
        </w:rPr>
      </w:pPr>
    </w:p>
    <w:p w14:paraId="11667336" w14:textId="77777777" w:rsidR="005B7FB8" w:rsidRPr="00482D40" w:rsidRDefault="005B7FB8" w:rsidP="004D3494">
      <w:pPr>
        <w:spacing w:after="120" w:line="0" w:lineRule="atLeast"/>
        <w:rPr>
          <w:rFonts w:eastAsia="Calibri"/>
          <w:sz w:val="24"/>
        </w:rPr>
      </w:pPr>
      <w:r>
        <w:rPr>
          <w:rFonts w:eastAsia="Calibri"/>
          <w:sz w:val="24"/>
        </w:rPr>
        <w:t>Leer-a</w:t>
      </w:r>
      <w:r w:rsidRPr="00482D40">
        <w:rPr>
          <w:rFonts w:eastAsia="Calibri"/>
          <w:sz w:val="24"/>
        </w:rPr>
        <w:t>spe</w:t>
      </w:r>
      <w:r w:rsidR="004D3494">
        <w:rPr>
          <w:rFonts w:eastAsia="Calibri"/>
          <w:sz w:val="24"/>
        </w:rPr>
        <w:t>c</w:t>
      </w:r>
      <w:r w:rsidRPr="00482D40">
        <w:rPr>
          <w:rFonts w:eastAsia="Calibri"/>
          <w:sz w:val="24"/>
        </w:rPr>
        <w:t xml:space="preserve">ten waar wij in </w:t>
      </w:r>
      <w:r>
        <w:rPr>
          <w:rFonts w:eastAsia="Calibri"/>
          <w:sz w:val="24"/>
        </w:rPr>
        <w:t xml:space="preserve">deze </w:t>
      </w:r>
      <w:r w:rsidR="00132FD0">
        <w:rPr>
          <w:rFonts w:eastAsia="Calibri"/>
          <w:sz w:val="24"/>
        </w:rPr>
        <w:t xml:space="preserve">bouwstenen </w:t>
      </w:r>
      <w:r w:rsidRPr="00482D40">
        <w:rPr>
          <w:rFonts w:eastAsia="Calibri"/>
          <w:sz w:val="24"/>
        </w:rPr>
        <w:t>aandacht aan besteden:</w:t>
      </w:r>
    </w:p>
    <w:p w14:paraId="225EA846" w14:textId="77777777" w:rsidR="005B7FB8" w:rsidRPr="00482D40" w:rsidRDefault="005B7FB8" w:rsidP="005B7FB8">
      <w:pPr>
        <w:numPr>
          <w:ilvl w:val="0"/>
          <w:numId w:val="1"/>
        </w:numPr>
        <w:spacing w:after="200" w:line="276" w:lineRule="auto"/>
        <w:contextualSpacing/>
        <w:rPr>
          <w:rFonts w:eastAsia="Calibri"/>
          <w:sz w:val="24"/>
        </w:rPr>
      </w:pPr>
      <w:r w:rsidRPr="00482D40">
        <w:rPr>
          <w:rFonts w:eastAsia="Calibri"/>
          <w:sz w:val="24"/>
        </w:rPr>
        <w:t>Het belang van vorming en onderwijs</w:t>
      </w:r>
    </w:p>
    <w:p w14:paraId="246A4E1D" w14:textId="77777777" w:rsidR="005B7FB8" w:rsidRPr="00482D40" w:rsidRDefault="005B7FB8" w:rsidP="005B7FB8">
      <w:pPr>
        <w:numPr>
          <w:ilvl w:val="0"/>
          <w:numId w:val="1"/>
        </w:numPr>
        <w:spacing w:after="200" w:line="276" w:lineRule="auto"/>
        <w:contextualSpacing/>
        <w:rPr>
          <w:rFonts w:eastAsia="Calibri"/>
          <w:sz w:val="24"/>
        </w:rPr>
      </w:pPr>
      <w:r w:rsidRPr="00482D40">
        <w:rPr>
          <w:rFonts w:eastAsia="Calibri"/>
          <w:sz w:val="24"/>
        </w:rPr>
        <w:t>Beschaving, menselijkheid, je kunnen verplaatsen in een ander</w:t>
      </w:r>
    </w:p>
    <w:p w14:paraId="1D43695B" w14:textId="77777777" w:rsidR="005B7FB8" w:rsidRPr="00482D40" w:rsidRDefault="005B7FB8" w:rsidP="005B7FB8">
      <w:pPr>
        <w:numPr>
          <w:ilvl w:val="0"/>
          <w:numId w:val="1"/>
        </w:numPr>
        <w:spacing w:after="200" w:line="276" w:lineRule="auto"/>
        <w:contextualSpacing/>
        <w:rPr>
          <w:rFonts w:eastAsia="Calibri"/>
          <w:sz w:val="24"/>
        </w:rPr>
      </w:pPr>
      <w:r w:rsidRPr="00482D40">
        <w:rPr>
          <w:rFonts w:eastAsia="Calibri"/>
          <w:sz w:val="24"/>
        </w:rPr>
        <w:t xml:space="preserve">Vreedzaamheid, mildheid, positieve grondhouding </w:t>
      </w:r>
    </w:p>
    <w:p w14:paraId="3E2D9217" w14:textId="77777777" w:rsidR="005B7FB8" w:rsidRPr="00482D40" w:rsidRDefault="005B7FB8" w:rsidP="005B7FB8">
      <w:pPr>
        <w:numPr>
          <w:ilvl w:val="0"/>
          <w:numId w:val="1"/>
        </w:numPr>
        <w:spacing w:after="200" w:line="276" w:lineRule="auto"/>
        <w:contextualSpacing/>
        <w:rPr>
          <w:rFonts w:eastAsia="Calibri"/>
          <w:sz w:val="24"/>
        </w:rPr>
      </w:pPr>
      <w:r w:rsidRPr="00482D40">
        <w:rPr>
          <w:rFonts w:eastAsia="Calibri"/>
          <w:sz w:val="24"/>
        </w:rPr>
        <w:t>Twijfel, zelfrelativering, niet dogmatisch.</w:t>
      </w:r>
    </w:p>
    <w:p w14:paraId="754A4183" w14:textId="77777777" w:rsidR="005B7FB8" w:rsidRPr="00482D40" w:rsidRDefault="005B7FB8" w:rsidP="005B7FB8">
      <w:pPr>
        <w:numPr>
          <w:ilvl w:val="0"/>
          <w:numId w:val="1"/>
        </w:numPr>
        <w:spacing w:after="200" w:line="276" w:lineRule="auto"/>
        <w:contextualSpacing/>
        <w:rPr>
          <w:rFonts w:eastAsia="Calibri"/>
          <w:sz w:val="24"/>
        </w:rPr>
      </w:pPr>
      <w:r w:rsidRPr="00482D40">
        <w:rPr>
          <w:rFonts w:eastAsia="Calibri"/>
          <w:sz w:val="24"/>
        </w:rPr>
        <w:t>Gesprek, met name de dialoog</w:t>
      </w:r>
    </w:p>
    <w:p w14:paraId="3CC03188" w14:textId="77777777" w:rsidR="005B7FB8" w:rsidRPr="00482D40" w:rsidRDefault="005B7FB8" w:rsidP="005B7FB8">
      <w:pPr>
        <w:numPr>
          <w:ilvl w:val="0"/>
          <w:numId w:val="1"/>
        </w:numPr>
        <w:spacing w:after="200" w:line="276" w:lineRule="auto"/>
        <w:contextualSpacing/>
        <w:rPr>
          <w:rFonts w:eastAsia="Calibri"/>
          <w:sz w:val="24"/>
        </w:rPr>
      </w:pPr>
      <w:r w:rsidRPr="00482D40">
        <w:rPr>
          <w:rFonts w:eastAsia="Calibri"/>
          <w:sz w:val="24"/>
        </w:rPr>
        <w:t>Verdraagzaamheid, oordeelsvrije acceptatie van verschillen</w:t>
      </w:r>
    </w:p>
    <w:p w14:paraId="3438FA76" w14:textId="77777777" w:rsidR="005B7FB8" w:rsidRPr="00482D40" w:rsidRDefault="005B7FB8" w:rsidP="005B7FB8">
      <w:pPr>
        <w:numPr>
          <w:ilvl w:val="0"/>
          <w:numId w:val="1"/>
        </w:numPr>
        <w:spacing w:after="200" w:line="276" w:lineRule="auto"/>
        <w:contextualSpacing/>
        <w:rPr>
          <w:rFonts w:eastAsia="Calibri"/>
          <w:sz w:val="24"/>
        </w:rPr>
      </w:pPr>
      <w:r w:rsidRPr="00482D40">
        <w:rPr>
          <w:rFonts w:eastAsia="Calibri"/>
          <w:sz w:val="24"/>
        </w:rPr>
        <w:t xml:space="preserve">Samenleven, elkaars vrijheid mogelijk maken respecteren en begrenzen </w:t>
      </w:r>
    </w:p>
    <w:p w14:paraId="08ED425C" w14:textId="77777777" w:rsidR="005B7FB8" w:rsidRPr="00482D40" w:rsidRDefault="005B7FB8" w:rsidP="005B7FB8">
      <w:pPr>
        <w:numPr>
          <w:ilvl w:val="0"/>
          <w:numId w:val="1"/>
        </w:numPr>
        <w:spacing w:after="200" w:line="276" w:lineRule="auto"/>
        <w:contextualSpacing/>
        <w:rPr>
          <w:rFonts w:eastAsia="Calibri"/>
          <w:sz w:val="24"/>
        </w:rPr>
      </w:pPr>
      <w:r w:rsidRPr="00482D40">
        <w:rPr>
          <w:rFonts w:eastAsia="Calibri"/>
          <w:sz w:val="24"/>
        </w:rPr>
        <w:t>Kritische houding, geen ‘meeloper’ maar eigen meningsvorming</w:t>
      </w:r>
    </w:p>
    <w:p w14:paraId="11176D76" w14:textId="77777777" w:rsidR="005B7FB8" w:rsidRPr="00482D40" w:rsidRDefault="005B7FB8" w:rsidP="005B7FB8">
      <w:pPr>
        <w:numPr>
          <w:ilvl w:val="0"/>
          <w:numId w:val="1"/>
        </w:numPr>
        <w:spacing w:after="200" w:line="276" w:lineRule="auto"/>
        <w:contextualSpacing/>
        <w:rPr>
          <w:rFonts w:eastAsia="Calibri"/>
          <w:sz w:val="24"/>
        </w:rPr>
      </w:pPr>
      <w:r w:rsidRPr="00482D40">
        <w:rPr>
          <w:rFonts w:eastAsia="Calibri"/>
          <w:sz w:val="24"/>
        </w:rPr>
        <w:t>Wereldburgerschap, gelijkwaardigheid.</w:t>
      </w:r>
    </w:p>
    <w:p w14:paraId="4ACEF785" w14:textId="77777777" w:rsidR="005B7FB8" w:rsidRPr="00482D40" w:rsidRDefault="005B7FB8" w:rsidP="005B7FB8">
      <w:pPr>
        <w:numPr>
          <w:ilvl w:val="0"/>
          <w:numId w:val="1"/>
        </w:numPr>
        <w:spacing w:after="200" w:line="276" w:lineRule="auto"/>
        <w:contextualSpacing/>
        <w:rPr>
          <w:rFonts w:eastAsia="Calibri"/>
          <w:sz w:val="24"/>
        </w:rPr>
      </w:pPr>
      <w:r w:rsidRPr="00482D40">
        <w:rPr>
          <w:rFonts w:eastAsia="Calibri"/>
          <w:sz w:val="24"/>
        </w:rPr>
        <w:t>Flexibiliteit, bereidheid tot compromissen</w:t>
      </w:r>
    </w:p>
    <w:p w14:paraId="00FA973E" w14:textId="77777777" w:rsidR="005B7FB8" w:rsidRDefault="005B7FB8"/>
    <w:p w14:paraId="2888C48C" w14:textId="77777777" w:rsidR="00A93FE7" w:rsidRDefault="00E13136" w:rsidP="00DA64F1">
      <w:r>
        <w:t xml:space="preserve">Op de volgende pagina’s staan enkele suggesties bij de </w:t>
      </w:r>
      <w:r w:rsidR="009D3AFA">
        <w:t>bouwstenen</w:t>
      </w:r>
      <w:r w:rsidR="00DA64F1">
        <w:t>.</w:t>
      </w:r>
      <w:r w:rsidR="00A93FE7">
        <w:br w:type="page"/>
      </w:r>
    </w:p>
    <w:p w14:paraId="21E8E9FB" w14:textId="77777777" w:rsidR="004201EC" w:rsidRDefault="004201EC" w:rsidP="004201EC">
      <w:pPr>
        <w:rPr>
          <w:sz w:val="32"/>
          <w:szCs w:val="32"/>
        </w:rPr>
      </w:pPr>
      <w:r>
        <w:rPr>
          <w:sz w:val="32"/>
          <w:szCs w:val="32"/>
        </w:rPr>
        <w:lastRenderedPageBreak/>
        <w:t xml:space="preserve">Aanvullende tekst bij </w:t>
      </w:r>
      <w:r w:rsidR="004D3494">
        <w:rPr>
          <w:sz w:val="32"/>
          <w:szCs w:val="32"/>
        </w:rPr>
        <w:t>de eerste bouwsteen</w:t>
      </w:r>
      <w:r w:rsidR="00DA64F1">
        <w:rPr>
          <w:sz w:val="32"/>
          <w:szCs w:val="32"/>
        </w:rPr>
        <w:t>:</w:t>
      </w:r>
    </w:p>
    <w:p w14:paraId="7F650D39" w14:textId="77777777" w:rsidR="004201EC" w:rsidRPr="00B804FB" w:rsidRDefault="004201EC" w:rsidP="004201EC">
      <w:pPr>
        <w:rPr>
          <w:b/>
          <w:sz w:val="32"/>
          <w:szCs w:val="32"/>
        </w:rPr>
      </w:pPr>
      <w:r w:rsidRPr="00B804FB">
        <w:rPr>
          <w:b/>
          <w:sz w:val="32"/>
          <w:szCs w:val="32"/>
        </w:rPr>
        <w:t>Een kennismaking met Erasmus en de methode.</w:t>
      </w:r>
    </w:p>
    <w:p w14:paraId="62B92D64" w14:textId="77777777" w:rsidR="004201EC" w:rsidRDefault="004201EC" w:rsidP="004201EC"/>
    <w:p w14:paraId="750F4A4A" w14:textId="77777777" w:rsidR="004201EC" w:rsidRDefault="004201EC" w:rsidP="004201EC">
      <w:r>
        <w:t xml:space="preserve">In deze eerste twee lessen komen diverse onderwerpen aan bod. Ook worden bepaalde thema’s slechts kort aangestipt, die in volgende </w:t>
      </w:r>
      <w:r w:rsidR="003D07E2">
        <w:t>bouwstenen</w:t>
      </w:r>
      <w:r>
        <w:t xml:space="preserve"> vaak uitgebreider aan de orde komen. </w:t>
      </w:r>
    </w:p>
    <w:p w14:paraId="66A1E77A" w14:textId="77777777" w:rsidR="004201EC" w:rsidRDefault="004201EC" w:rsidP="004201EC">
      <w:r>
        <w:t xml:space="preserve">Aan de hand </w:t>
      </w:r>
      <w:r w:rsidRPr="002C7FC3">
        <w:rPr>
          <w:color w:val="000000" w:themeColor="text1"/>
        </w:rPr>
        <w:t>van korte citaten uit de 1</w:t>
      </w:r>
      <w:r w:rsidRPr="002C7FC3">
        <w:rPr>
          <w:color w:val="000000" w:themeColor="text1"/>
          <w:vertAlign w:val="superscript"/>
        </w:rPr>
        <w:t>e</w:t>
      </w:r>
      <w:r w:rsidRPr="002C7FC3">
        <w:rPr>
          <w:color w:val="000000" w:themeColor="text1"/>
        </w:rPr>
        <w:t xml:space="preserve"> </w:t>
      </w:r>
      <w:r w:rsidR="004D3494">
        <w:rPr>
          <w:color w:val="000000" w:themeColor="text1"/>
        </w:rPr>
        <w:t>bouwsteen</w:t>
      </w:r>
      <w:r w:rsidRPr="002C7FC3">
        <w:rPr>
          <w:color w:val="000000" w:themeColor="text1"/>
        </w:rPr>
        <w:t xml:space="preserve"> vind </w:t>
      </w:r>
      <w:r>
        <w:t xml:space="preserve">je verwijzingen naar de andere </w:t>
      </w:r>
      <w:r w:rsidR="004D3494">
        <w:t xml:space="preserve">bouwstenen. </w:t>
      </w:r>
      <w:r>
        <w:t xml:space="preserve">Je kan, op basis van deze informatie, je eigen voorkeur en/of de interesse van de leerlingen, kiezen voor het behandelen van deze </w:t>
      </w:r>
      <w:r w:rsidR="00DA64F1">
        <w:t>bouwstenen</w:t>
      </w:r>
      <w:r>
        <w:t xml:space="preserve"> in een volgende les: </w:t>
      </w:r>
    </w:p>
    <w:p w14:paraId="6C3A110E" w14:textId="77777777" w:rsidR="004201EC" w:rsidRPr="0042683C" w:rsidRDefault="004201EC" w:rsidP="004201EC">
      <w:pPr>
        <w:pStyle w:val="Normaalweb"/>
        <w:kinsoku w:val="0"/>
        <w:overflowPunct w:val="0"/>
        <w:spacing w:before="86" w:beforeAutospacing="0" w:after="0" w:afterAutospacing="0"/>
        <w:textAlignment w:val="baseline"/>
        <w:rPr>
          <w:rFonts w:asciiTheme="minorHAnsi" w:eastAsia="+mn-ea" w:hAnsiTheme="minorHAnsi" w:cs="+mn-cs"/>
          <w:i/>
          <w:color w:val="FF0000"/>
          <w:kern w:val="24"/>
          <w:sz w:val="22"/>
          <w:szCs w:val="22"/>
        </w:rPr>
      </w:pPr>
      <w:r>
        <w:rPr>
          <w:rFonts w:asciiTheme="minorHAnsi" w:eastAsia="+mn-ea" w:hAnsiTheme="minorHAnsi" w:cs="+mn-cs"/>
          <w:i/>
          <w:color w:val="FF0000"/>
          <w:kern w:val="24"/>
          <w:sz w:val="22"/>
          <w:szCs w:val="22"/>
        </w:rPr>
        <w:t>Sheet</w:t>
      </w:r>
      <w:r w:rsidRPr="0042683C">
        <w:rPr>
          <w:rFonts w:asciiTheme="minorHAnsi" w:eastAsia="+mn-ea" w:hAnsiTheme="minorHAnsi" w:cs="+mn-cs"/>
          <w:i/>
          <w:color w:val="FF0000"/>
          <w:kern w:val="24"/>
          <w:sz w:val="22"/>
          <w:szCs w:val="22"/>
        </w:rPr>
        <w:t xml:space="preserve"> 2: Net zoals nu; door internet en social media kun je overal ter wereld met elkaar praten</w:t>
      </w:r>
      <w:r>
        <w:rPr>
          <w:rFonts w:asciiTheme="minorHAnsi" w:eastAsia="+mn-ea" w:hAnsiTheme="minorHAnsi" w:cs="+mn-cs"/>
          <w:i/>
          <w:color w:val="FF0000"/>
          <w:kern w:val="24"/>
          <w:sz w:val="22"/>
          <w:szCs w:val="22"/>
        </w:rPr>
        <w:t>:</w:t>
      </w:r>
    </w:p>
    <w:p w14:paraId="0AAD28D8" w14:textId="77777777" w:rsidR="004201EC" w:rsidRDefault="00DA64F1" w:rsidP="004201EC">
      <w:pPr>
        <w:pStyle w:val="Normaalweb"/>
        <w:numPr>
          <w:ilvl w:val="0"/>
          <w:numId w:val="4"/>
        </w:numPr>
        <w:kinsoku w:val="0"/>
        <w:overflowPunct w:val="0"/>
        <w:spacing w:before="86" w:beforeAutospacing="0" w:after="0" w:afterAutospacing="0"/>
        <w:textAlignment w:val="baseline"/>
        <w:rPr>
          <w:rFonts w:asciiTheme="minorHAnsi" w:eastAsia="+mn-ea" w:hAnsiTheme="minorHAnsi" w:cs="+mn-cs"/>
          <w:color w:val="3E3D2D"/>
          <w:kern w:val="24"/>
          <w:sz w:val="22"/>
          <w:szCs w:val="22"/>
        </w:rPr>
      </w:pPr>
      <w:r>
        <w:rPr>
          <w:rFonts w:asciiTheme="minorHAnsi" w:eastAsia="+mn-ea" w:hAnsiTheme="minorHAnsi" w:cs="+mn-cs"/>
          <w:color w:val="3E3D2D"/>
          <w:kern w:val="24"/>
          <w:sz w:val="22"/>
          <w:szCs w:val="22"/>
        </w:rPr>
        <w:t>Bouwsteen</w:t>
      </w:r>
      <w:r w:rsidR="004201EC" w:rsidRPr="00EA7F69">
        <w:rPr>
          <w:rFonts w:asciiTheme="minorHAnsi" w:eastAsia="+mn-ea" w:hAnsiTheme="minorHAnsi" w:cs="+mn-cs"/>
          <w:color w:val="3E3D2D"/>
          <w:kern w:val="24"/>
          <w:sz w:val="22"/>
          <w:szCs w:val="22"/>
        </w:rPr>
        <w:t>:</w:t>
      </w:r>
      <w:r w:rsidR="004201EC">
        <w:rPr>
          <w:rFonts w:asciiTheme="minorHAnsi" w:eastAsia="+mn-ea" w:hAnsiTheme="minorHAnsi" w:cs="+mn-cs"/>
          <w:color w:val="3E3D2D"/>
          <w:kern w:val="24"/>
          <w:sz w:val="22"/>
          <w:szCs w:val="22"/>
        </w:rPr>
        <w:t xml:space="preserve"> B</w:t>
      </w:r>
      <w:r w:rsidR="004201EC" w:rsidRPr="00EA7F69">
        <w:rPr>
          <w:rFonts w:asciiTheme="minorHAnsi" w:eastAsia="+mn-ea" w:hAnsiTheme="minorHAnsi" w:cs="+mn-cs"/>
          <w:color w:val="3E3D2D"/>
          <w:kern w:val="24"/>
          <w:sz w:val="22"/>
          <w:szCs w:val="22"/>
        </w:rPr>
        <w:t>riefgeheim, privacy toe</w:t>
      </w:r>
      <w:r w:rsidR="004201EC">
        <w:rPr>
          <w:rFonts w:asciiTheme="minorHAnsi" w:eastAsia="+mn-ea" w:hAnsiTheme="minorHAnsi" w:cs="+mn-cs"/>
          <w:color w:val="3E3D2D"/>
          <w:kern w:val="24"/>
          <w:sz w:val="22"/>
          <w:szCs w:val="22"/>
        </w:rPr>
        <w:t>n</w:t>
      </w:r>
      <w:r w:rsidR="004201EC" w:rsidRPr="00EA7F69">
        <w:rPr>
          <w:rFonts w:asciiTheme="minorHAnsi" w:eastAsia="+mn-ea" w:hAnsiTheme="minorHAnsi" w:cs="+mn-cs"/>
          <w:color w:val="3E3D2D"/>
          <w:kern w:val="24"/>
          <w:sz w:val="22"/>
          <w:szCs w:val="22"/>
        </w:rPr>
        <w:t xml:space="preserve"> en nu, internet social media. Schandpaal.</w:t>
      </w:r>
    </w:p>
    <w:p w14:paraId="3004A988" w14:textId="77777777" w:rsidR="004201EC" w:rsidRPr="00EA7F69" w:rsidRDefault="004201EC" w:rsidP="004201EC">
      <w:pPr>
        <w:pStyle w:val="Normaalweb"/>
        <w:kinsoku w:val="0"/>
        <w:overflowPunct w:val="0"/>
        <w:spacing w:before="86" w:beforeAutospacing="0" w:after="0" w:afterAutospacing="0"/>
        <w:ind w:left="115"/>
        <w:textAlignment w:val="baseline"/>
        <w:rPr>
          <w:rFonts w:asciiTheme="minorHAnsi" w:hAnsiTheme="minorHAnsi"/>
          <w:sz w:val="22"/>
          <w:szCs w:val="22"/>
        </w:rPr>
      </w:pPr>
    </w:p>
    <w:p w14:paraId="3DE88FB0" w14:textId="77777777" w:rsidR="004201EC" w:rsidRPr="00DA64F1" w:rsidRDefault="004201EC" w:rsidP="004201EC">
      <w:pPr>
        <w:kinsoku w:val="0"/>
        <w:overflowPunct w:val="0"/>
        <w:textAlignment w:val="baseline"/>
        <w:rPr>
          <w:rFonts w:asciiTheme="minorHAnsi" w:eastAsia="+mn-ea" w:hAnsiTheme="minorHAnsi" w:cs="+mn-cs"/>
          <w:i/>
          <w:color w:val="FF0000"/>
          <w:kern w:val="24"/>
          <w:sz w:val="22"/>
        </w:rPr>
      </w:pPr>
      <w:r w:rsidRPr="00DA64F1">
        <w:rPr>
          <w:rFonts w:asciiTheme="minorHAnsi" w:eastAsia="+mn-ea" w:hAnsiTheme="minorHAnsi" w:cs="+mn-cs"/>
          <w:i/>
          <w:color w:val="FF0000"/>
          <w:kern w:val="24"/>
          <w:sz w:val="22"/>
        </w:rPr>
        <w:t xml:space="preserve">Sheet 2: Het was ook een tijd van oorlogen en dreiging. Net zoals nu:          </w:t>
      </w:r>
    </w:p>
    <w:p w14:paraId="1DDD1F24" w14:textId="77777777" w:rsidR="004201EC" w:rsidRPr="00EA7F69" w:rsidRDefault="00DA64F1" w:rsidP="004201EC">
      <w:pPr>
        <w:pStyle w:val="Lijstalinea"/>
        <w:numPr>
          <w:ilvl w:val="0"/>
          <w:numId w:val="3"/>
        </w:numPr>
        <w:kinsoku w:val="0"/>
        <w:overflowPunct w:val="0"/>
        <w:spacing w:line="240" w:lineRule="auto"/>
        <w:textAlignment w:val="baseline"/>
        <w:rPr>
          <w:rFonts w:asciiTheme="minorHAnsi" w:eastAsia="+mn-ea" w:hAnsiTheme="minorHAnsi" w:cs="+mn-cs"/>
          <w:color w:val="3E3D2D"/>
          <w:kern w:val="24"/>
          <w:sz w:val="22"/>
        </w:rPr>
      </w:pPr>
      <w:r w:rsidRPr="00DA64F1">
        <w:rPr>
          <w:rFonts w:asciiTheme="minorHAnsi" w:eastAsia="+mn-ea" w:hAnsiTheme="minorHAnsi" w:cs="+mn-cs"/>
          <w:color w:val="3E3D2D"/>
          <w:kern w:val="24"/>
          <w:sz w:val="22"/>
        </w:rPr>
        <w:t>Bouwsteen</w:t>
      </w:r>
      <w:r w:rsidR="004201EC">
        <w:rPr>
          <w:rFonts w:asciiTheme="minorHAnsi" w:eastAsia="+mn-ea" w:hAnsiTheme="minorHAnsi" w:cs="+mn-cs"/>
          <w:color w:val="3E3D2D"/>
          <w:kern w:val="24"/>
          <w:sz w:val="22"/>
        </w:rPr>
        <w:t>: O</w:t>
      </w:r>
      <w:r w:rsidR="004201EC" w:rsidRPr="00EA7F69">
        <w:rPr>
          <w:rFonts w:asciiTheme="minorHAnsi" w:eastAsia="+mn-ea" w:hAnsiTheme="minorHAnsi" w:cs="+mn-cs"/>
          <w:color w:val="3E3D2D"/>
          <w:kern w:val="24"/>
          <w:sz w:val="22"/>
        </w:rPr>
        <w:t xml:space="preserve">orlog en vrede. </w:t>
      </w:r>
      <w:r w:rsidR="004201EC">
        <w:rPr>
          <w:rFonts w:asciiTheme="minorHAnsi" w:eastAsia="+mn-ea" w:hAnsiTheme="minorHAnsi" w:cs="+mn-cs"/>
          <w:color w:val="3E3D2D"/>
          <w:kern w:val="24"/>
          <w:sz w:val="22"/>
        </w:rPr>
        <w:t>S</w:t>
      </w:r>
      <w:r w:rsidR="004201EC" w:rsidRPr="00EA7F69">
        <w:rPr>
          <w:rFonts w:asciiTheme="minorHAnsi" w:eastAsia="+mn-ea" w:hAnsiTheme="minorHAnsi" w:cs="+mn-cs"/>
          <w:color w:val="3E3D2D"/>
          <w:kern w:val="24"/>
          <w:sz w:val="22"/>
        </w:rPr>
        <w:t>moezen, geweld, onrechtvaardige vrede versus rechtvaardige oorlog.</w:t>
      </w:r>
    </w:p>
    <w:p w14:paraId="47007781" w14:textId="77777777" w:rsidR="004201EC" w:rsidRPr="00EA7F69" w:rsidRDefault="004201EC" w:rsidP="004201EC">
      <w:pPr>
        <w:pStyle w:val="Lijstalinea"/>
        <w:kinsoku w:val="0"/>
        <w:overflowPunct w:val="0"/>
        <w:textAlignment w:val="baseline"/>
        <w:rPr>
          <w:rFonts w:asciiTheme="minorHAnsi" w:eastAsia="+mn-ea" w:hAnsiTheme="minorHAnsi" w:cs="+mn-cs"/>
          <w:color w:val="3E3D2D"/>
          <w:kern w:val="24"/>
          <w:sz w:val="22"/>
        </w:rPr>
      </w:pPr>
    </w:p>
    <w:p w14:paraId="77F55804" w14:textId="77777777" w:rsidR="004201EC" w:rsidRPr="00261BB6" w:rsidRDefault="004201EC" w:rsidP="004201EC">
      <w:pPr>
        <w:pStyle w:val="Normaalweb"/>
        <w:kinsoku w:val="0"/>
        <w:overflowPunct w:val="0"/>
        <w:spacing w:before="86" w:beforeAutospacing="0" w:after="0" w:afterAutospacing="0"/>
        <w:textAlignment w:val="baseline"/>
        <w:rPr>
          <w:rFonts w:asciiTheme="minorHAnsi" w:eastAsiaTheme="minorHAnsi" w:hAnsiTheme="minorHAnsi" w:cstheme="minorBidi"/>
          <w:i/>
          <w:color w:val="FF0000"/>
          <w:sz w:val="22"/>
          <w:szCs w:val="22"/>
          <w:lang w:eastAsia="en-US"/>
        </w:rPr>
      </w:pPr>
      <w:r>
        <w:rPr>
          <w:rFonts w:asciiTheme="minorHAnsi" w:eastAsiaTheme="minorHAnsi" w:hAnsiTheme="minorHAnsi" w:cstheme="minorBidi"/>
          <w:i/>
          <w:color w:val="FF0000"/>
          <w:sz w:val="22"/>
          <w:szCs w:val="22"/>
          <w:lang w:eastAsia="en-US"/>
        </w:rPr>
        <w:t>Sheet 3</w:t>
      </w:r>
      <w:r w:rsidRPr="0042683C">
        <w:rPr>
          <w:rFonts w:asciiTheme="minorHAnsi" w:eastAsiaTheme="minorHAnsi" w:hAnsiTheme="minorHAnsi" w:cstheme="minorBidi"/>
          <w:i/>
          <w:color w:val="FF0000"/>
          <w:sz w:val="22"/>
          <w:szCs w:val="22"/>
          <w:lang w:eastAsia="en-US"/>
        </w:rPr>
        <w:t xml:space="preserve">: </w:t>
      </w:r>
      <w:r>
        <w:rPr>
          <w:rFonts w:asciiTheme="minorHAnsi" w:eastAsiaTheme="minorHAnsi" w:hAnsiTheme="minorHAnsi" w:cstheme="minorBidi"/>
          <w:i/>
          <w:color w:val="FF0000"/>
          <w:sz w:val="22"/>
          <w:szCs w:val="22"/>
          <w:lang w:eastAsia="en-US"/>
        </w:rPr>
        <w:t xml:space="preserve"> </w:t>
      </w:r>
      <w:r w:rsidRPr="0042683C">
        <w:rPr>
          <w:rFonts w:asciiTheme="minorHAnsi" w:eastAsiaTheme="minorHAnsi" w:hAnsiTheme="minorHAnsi" w:cstheme="minorBidi"/>
          <w:i/>
          <w:color w:val="FF0000"/>
          <w:sz w:val="22"/>
          <w:szCs w:val="22"/>
          <w:lang w:eastAsia="en-US"/>
        </w:rPr>
        <w:t>Erasmus</w:t>
      </w:r>
      <w:r>
        <w:rPr>
          <w:rFonts w:asciiTheme="minorHAnsi" w:eastAsiaTheme="minorHAnsi" w:hAnsiTheme="minorHAnsi" w:cstheme="minorBidi"/>
          <w:i/>
          <w:color w:val="FF0000"/>
          <w:sz w:val="22"/>
          <w:szCs w:val="22"/>
          <w:lang w:eastAsia="en-US"/>
        </w:rPr>
        <w:t xml:space="preserve"> </w:t>
      </w:r>
      <w:r w:rsidRPr="0042683C">
        <w:rPr>
          <w:rFonts w:asciiTheme="minorHAnsi" w:eastAsiaTheme="minorHAnsi" w:hAnsiTheme="minorHAnsi" w:cstheme="minorBidi"/>
          <w:i/>
          <w:color w:val="FF0000"/>
          <w:sz w:val="22"/>
          <w:szCs w:val="22"/>
          <w:lang w:eastAsia="en-US"/>
        </w:rPr>
        <w:t xml:space="preserve"> is vooral bekend geworden met zijn ideeën over hoe je moet samenleven in vrede en verdraagzaamheid, en </w:t>
      </w:r>
      <w:r>
        <w:rPr>
          <w:rFonts w:asciiTheme="minorHAnsi" w:eastAsiaTheme="minorHAnsi" w:hAnsiTheme="minorHAnsi" w:cstheme="minorBidi"/>
          <w:i/>
          <w:color w:val="FF0000"/>
          <w:sz w:val="22"/>
          <w:szCs w:val="22"/>
          <w:lang w:eastAsia="en-US"/>
        </w:rPr>
        <w:t xml:space="preserve">dat je </w:t>
      </w:r>
      <w:r w:rsidRPr="0042683C">
        <w:rPr>
          <w:rFonts w:asciiTheme="minorHAnsi" w:eastAsiaTheme="minorHAnsi" w:hAnsiTheme="minorHAnsi" w:cstheme="minorBidi"/>
          <w:i/>
          <w:color w:val="FF0000"/>
          <w:sz w:val="22"/>
          <w:szCs w:val="22"/>
          <w:lang w:eastAsia="en-US"/>
        </w:rPr>
        <w:t xml:space="preserve">elkaar </w:t>
      </w:r>
      <w:r>
        <w:rPr>
          <w:rFonts w:asciiTheme="minorHAnsi" w:eastAsiaTheme="minorHAnsi" w:hAnsiTheme="minorHAnsi" w:cstheme="minorBidi"/>
          <w:i/>
          <w:color w:val="FF0000"/>
          <w:sz w:val="22"/>
          <w:szCs w:val="22"/>
          <w:lang w:eastAsia="en-US"/>
        </w:rPr>
        <w:t xml:space="preserve">moet </w:t>
      </w:r>
      <w:r w:rsidRPr="0042683C">
        <w:rPr>
          <w:rFonts w:asciiTheme="minorHAnsi" w:eastAsiaTheme="minorHAnsi" w:hAnsiTheme="minorHAnsi" w:cstheme="minorBidi"/>
          <w:i/>
          <w:color w:val="FF0000"/>
          <w:sz w:val="22"/>
          <w:szCs w:val="22"/>
          <w:lang w:eastAsia="en-US"/>
        </w:rPr>
        <w:t>accepteren</w:t>
      </w:r>
      <w:r>
        <w:rPr>
          <w:rFonts w:asciiTheme="minorHAnsi" w:eastAsiaTheme="minorHAnsi" w:hAnsiTheme="minorHAnsi" w:cstheme="minorBidi"/>
          <w:i/>
          <w:color w:val="FF0000"/>
          <w:sz w:val="22"/>
          <w:szCs w:val="22"/>
          <w:lang w:eastAsia="en-US"/>
        </w:rPr>
        <w:t>:</w:t>
      </w:r>
    </w:p>
    <w:p w14:paraId="1A3E8E96" w14:textId="77777777" w:rsidR="004201EC" w:rsidRDefault="003D07E2" w:rsidP="004201EC">
      <w:pPr>
        <w:pStyle w:val="Normaalweb"/>
        <w:numPr>
          <w:ilvl w:val="0"/>
          <w:numId w:val="5"/>
        </w:numPr>
        <w:kinsoku w:val="0"/>
        <w:overflowPunct w:val="0"/>
        <w:spacing w:before="86" w:beforeAutospacing="0" w:after="0" w:afterAutospacing="0"/>
        <w:textAlignment w:val="baseline"/>
        <w:rPr>
          <w:rFonts w:asciiTheme="minorHAnsi" w:eastAsiaTheme="minorHAnsi" w:hAnsiTheme="minorHAnsi" w:cstheme="minorBidi"/>
          <w:sz w:val="22"/>
          <w:szCs w:val="22"/>
          <w:lang w:eastAsia="en-US"/>
        </w:rPr>
      </w:pPr>
      <w:r w:rsidRPr="003D07E2">
        <w:rPr>
          <w:rFonts w:asciiTheme="minorHAnsi" w:eastAsiaTheme="minorHAnsi" w:hAnsiTheme="minorHAnsi" w:cstheme="minorBidi"/>
          <w:sz w:val="22"/>
          <w:szCs w:val="22"/>
          <w:lang w:eastAsia="en-US"/>
        </w:rPr>
        <w:t>bouwsteen</w:t>
      </w:r>
      <w:r w:rsidR="004201EC" w:rsidRPr="00192EE5">
        <w:rPr>
          <w:rFonts w:asciiTheme="minorHAnsi" w:eastAsiaTheme="minorHAnsi" w:hAnsiTheme="minorHAnsi" w:cstheme="minorBidi"/>
          <w:sz w:val="22"/>
          <w:szCs w:val="22"/>
          <w:lang w:eastAsia="en-US"/>
        </w:rPr>
        <w:t xml:space="preserve">: </w:t>
      </w:r>
      <w:r w:rsidR="00471F88">
        <w:rPr>
          <w:rFonts w:asciiTheme="minorHAnsi" w:eastAsiaTheme="minorHAnsi" w:hAnsiTheme="minorHAnsi" w:cstheme="minorBidi"/>
          <w:sz w:val="22"/>
          <w:szCs w:val="22"/>
          <w:lang w:eastAsia="en-US"/>
        </w:rPr>
        <w:t xml:space="preserve">Tolerantie. </w:t>
      </w:r>
      <w:r w:rsidR="004201EC" w:rsidRPr="00192EE5">
        <w:rPr>
          <w:rFonts w:asciiTheme="minorHAnsi" w:eastAsiaTheme="minorHAnsi" w:hAnsiTheme="minorHAnsi" w:cstheme="minorBidi"/>
          <w:sz w:val="22"/>
          <w:szCs w:val="22"/>
          <w:lang w:eastAsia="en-US"/>
        </w:rPr>
        <w:t>Verdraagzaamheid. Anders en hetzelfde zijn. Omgaan met verschillen</w:t>
      </w:r>
    </w:p>
    <w:p w14:paraId="6CF0D127" w14:textId="77777777" w:rsidR="004201EC" w:rsidRDefault="004201EC" w:rsidP="004201EC">
      <w:pPr>
        <w:pStyle w:val="Normaalweb"/>
        <w:kinsoku w:val="0"/>
        <w:overflowPunct w:val="0"/>
        <w:spacing w:before="86" w:beforeAutospacing="0" w:after="0" w:afterAutospacing="0"/>
        <w:ind w:left="360"/>
        <w:textAlignment w:val="baseline"/>
        <w:rPr>
          <w:rFonts w:asciiTheme="minorHAnsi" w:eastAsiaTheme="minorHAnsi" w:hAnsiTheme="minorHAnsi" w:cstheme="minorBidi"/>
          <w:sz w:val="22"/>
          <w:szCs w:val="22"/>
          <w:lang w:eastAsia="en-US"/>
        </w:rPr>
      </w:pPr>
    </w:p>
    <w:p w14:paraId="6D94BC00" w14:textId="77777777" w:rsidR="004201EC" w:rsidRPr="003D07E2" w:rsidRDefault="004201EC" w:rsidP="004201EC">
      <w:pPr>
        <w:kinsoku w:val="0"/>
        <w:overflowPunct w:val="0"/>
        <w:textAlignment w:val="baseline"/>
        <w:rPr>
          <w:rFonts w:asciiTheme="minorHAnsi" w:eastAsiaTheme="minorEastAsia" w:hAnsiTheme="minorHAnsi"/>
          <w:i/>
          <w:color w:val="FF0000"/>
          <w:kern w:val="24"/>
          <w:sz w:val="22"/>
        </w:rPr>
      </w:pPr>
      <w:r w:rsidRPr="003D07E2">
        <w:rPr>
          <w:rFonts w:asciiTheme="minorHAnsi" w:eastAsiaTheme="minorEastAsia" w:hAnsiTheme="minorHAnsi"/>
          <w:i/>
          <w:color w:val="FF0000"/>
          <w:kern w:val="24"/>
          <w:sz w:val="22"/>
        </w:rPr>
        <w:t>Sheet.3: Hij had ook veel kritiek op alles, op koningen, de kerk, onderwijzers, ouders. Dat kon allemaal beter! Soms was die kritiek gevaarlijk voor hem:</w:t>
      </w:r>
    </w:p>
    <w:p w14:paraId="7DFD4F7F" w14:textId="77777777" w:rsidR="004201EC" w:rsidRDefault="003D07E2" w:rsidP="004201EC">
      <w:pPr>
        <w:pStyle w:val="Lijstalinea"/>
        <w:numPr>
          <w:ilvl w:val="0"/>
          <w:numId w:val="3"/>
        </w:numPr>
        <w:kinsoku w:val="0"/>
        <w:overflowPunct w:val="0"/>
        <w:spacing w:line="240" w:lineRule="auto"/>
        <w:textAlignment w:val="baseline"/>
        <w:rPr>
          <w:rFonts w:asciiTheme="minorHAnsi" w:eastAsiaTheme="minorEastAsia" w:hAnsiTheme="minorHAnsi"/>
          <w:kern w:val="24"/>
          <w:sz w:val="22"/>
        </w:rPr>
      </w:pPr>
      <w:r w:rsidRPr="003D07E2">
        <w:rPr>
          <w:rFonts w:asciiTheme="minorHAnsi" w:eastAsiaTheme="minorEastAsia" w:hAnsiTheme="minorHAnsi"/>
          <w:kern w:val="24"/>
          <w:sz w:val="22"/>
        </w:rPr>
        <w:t>bouwsteen</w:t>
      </w:r>
      <w:r w:rsidR="004201EC" w:rsidRPr="00EA7F69">
        <w:rPr>
          <w:rFonts w:asciiTheme="minorHAnsi" w:eastAsiaTheme="minorEastAsia" w:hAnsiTheme="minorHAnsi"/>
          <w:kern w:val="24"/>
          <w:sz w:val="22"/>
        </w:rPr>
        <w:t xml:space="preserve">: </w:t>
      </w:r>
      <w:r w:rsidR="004201EC">
        <w:rPr>
          <w:rFonts w:asciiTheme="minorHAnsi" w:eastAsiaTheme="minorEastAsia" w:hAnsiTheme="minorHAnsi"/>
          <w:kern w:val="24"/>
          <w:sz w:val="22"/>
        </w:rPr>
        <w:t>L</w:t>
      </w:r>
      <w:r w:rsidR="004201EC" w:rsidRPr="00EA7F69">
        <w:rPr>
          <w:rFonts w:asciiTheme="minorHAnsi" w:eastAsiaTheme="minorEastAsia" w:hAnsiTheme="minorHAnsi"/>
          <w:kern w:val="24"/>
          <w:sz w:val="22"/>
        </w:rPr>
        <w:t>of der Zotheid</w:t>
      </w:r>
      <w:r w:rsidR="004201EC">
        <w:rPr>
          <w:rFonts w:asciiTheme="minorHAnsi" w:eastAsiaTheme="minorEastAsia" w:hAnsiTheme="minorHAnsi"/>
          <w:kern w:val="24"/>
          <w:sz w:val="22"/>
        </w:rPr>
        <w:t xml:space="preserve"> (Dwaasheid)</w:t>
      </w:r>
      <w:r w:rsidR="004201EC" w:rsidRPr="00EA7F69">
        <w:rPr>
          <w:rFonts w:asciiTheme="minorHAnsi" w:eastAsiaTheme="minorEastAsia" w:hAnsiTheme="minorHAnsi"/>
          <w:kern w:val="24"/>
          <w:sz w:val="22"/>
        </w:rPr>
        <w:t>, vrijheid van meningsuiting, censuur, boeken, cartoons etc.</w:t>
      </w:r>
    </w:p>
    <w:p w14:paraId="79DFB2F2" w14:textId="77777777" w:rsidR="004201EC" w:rsidRPr="00EA7F69" w:rsidRDefault="004201EC" w:rsidP="004201EC">
      <w:pPr>
        <w:pStyle w:val="Lijstalinea"/>
        <w:kinsoku w:val="0"/>
        <w:overflowPunct w:val="0"/>
        <w:textAlignment w:val="baseline"/>
        <w:rPr>
          <w:rFonts w:asciiTheme="minorHAnsi" w:eastAsiaTheme="minorEastAsia" w:hAnsiTheme="minorHAnsi"/>
          <w:kern w:val="24"/>
          <w:sz w:val="22"/>
        </w:rPr>
      </w:pPr>
    </w:p>
    <w:p w14:paraId="15E0D8D7" w14:textId="77777777" w:rsidR="004201EC" w:rsidRPr="007731E8" w:rsidRDefault="004201EC" w:rsidP="004201EC">
      <w:pPr>
        <w:pStyle w:val="Normaalweb"/>
        <w:kinsoku w:val="0"/>
        <w:overflowPunct w:val="0"/>
        <w:spacing w:before="86" w:beforeAutospacing="0" w:after="0" w:afterAutospacing="0"/>
        <w:textAlignment w:val="baseline"/>
        <w:rPr>
          <w:rFonts w:asciiTheme="minorHAnsi" w:eastAsiaTheme="minorHAnsi" w:hAnsiTheme="minorHAnsi" w:cstheme="minorBidi"/>
          <w:i/>
          <w:color w:val="FF0000"/>
          <w:sz w:val="22"/>
          <w:szCs w:val="22"/>
          <w:lang w:eastAsia="en-US"/>
        </w:rPr>
      </w:pPr>
      <w:r w:rsidRPr="007731E8">
        <w:rPr>
          <w:rFonts w:asciiTheme="minorHAnsi" w:eastAsiaTheme="minorHAnsi" w:hAnsiTheme="minorHAnsi" w:cstheme="minorBidi"/>
          <w:i/>
          <w:color w:val="FF0000"/>
          <w:sz w:val="22"/>
          <w:szCs w:val="22"/>
          <w:lang w:eastAsia="en-US"/>
        </w:rPr>
        <w:t>Sheet 4: Op school deed Erasmus het erg goed. Zijn droom was een beroemde geleerde te worden, veel te reizen en boeken te schrijven. Maar op zijn 16e sterven zijn ouders. Hij gaat naar het klooster om priester te worden. Hij denkt dat hij geen andere keuze heeft. Maar hij blijft dromen, en hij zet door….</w:t>
      </w:r>
      <w:r>
        <w:rPr>
          <w:rFonts w:asciiTheme="minorHAnsi" w:eastAsiaTheme="minorHAnsi" w:hAnsiTheme="minorHAnsi" w:cstheme="minorBidi"/>
          <w:i/>
          <w:color w:val="FF0000"/>
          <w:sz w:val="22"/>
          <w:szCs w:val="22"/>
          <w:lang w:eastAsia="en-US"/>
        </w:rPr>
        <w:t xml:space="preserve"> :</w:t>
      </w:r>
    </w:p>
    <w:p w14:paraId="6DEB6B5F" w14:textId="77777777" w:rsidR="004201EC" w:rsidRPr="00907886" w:rsidRDefault="003D07E2" w:rsidP="004201EC">
      <w:pPr>
        <w:pStyle w:val="Lijstalinea"/>
        <w:numPr>
          <w:ilvl w:val="0"/>
          <w:numId w:val="3"/>
        </w:numPr>
        <w:kinsoku w:val="0"/>
        <w:overflowPunct w:val="0"/>
        <w:spacing w:line="240" w:lineRule="auto"/>
        <w:textAlignment w:val="baseline"/>
        <w:rPr>
          <w:rFonts w:asciiTheme="minorHAnsi" w:hAnsiTheme="minorHAnsi"/>
          <w:color w:val="94C600"/>
          <w:sz w:val="22"/>
        </w:rPr>
      </w:pPr>
      <w:r w:rsidRPr="003D07E2">
        <w:rPr>
          <w:rFonts w:asciiTheme="minorHAnsi" w:eastAsia="+mn-ea" w:hAnsiTheme="minorHAnsi" w:cs="+mn-cs"/>
          <w:color w:val="3E3D2D"/>
          <w:kern w:val="24"/>
          <w:sz w:val="22"/>
        </w:rPr>
        <w:t>bouwsteen</w:t>
      </w:r>
      <w:r w:rsidR="004201EC">
        <w:rPr>
          <w:rFonts w:asciiTheme="minorHAnsi" w:eastAsia="+mn-ea" w:hAnsiTheme="minorHAnsi" w:cs="+mn-cs"/>
          <w:color w:val="3E3D2D"/>
          <w:kern w:val="24"/>
          <w:sz w:val="22"/>
        </w:rPr>
        <w:t>:</w:t>
      </w:r>
      <w:r w:rsidR="004201EC" w:rsidRPr="00EA7F69">
        <w:rPr>
          <w:rFonts w:asciiTheme="minorHAnsi" w:eastAsia="+mn-ea" w:hAnsiTheme="minorHAnsi" w:cs="+mn-cs"/>
          <w:color w:val="3E3D2D"/>
          <w:kern w:val="24"/>
          <w:sz w:val="22"/>
        </w:rPr>
        <w:t xml:space="preserve"> </w:t>
      </w:r>
      <w:r w:rsidR="004201EC">
        <w:rPr>
          <w:rFonts w:asciiTheme="minorHAnsi" w:eastAsia="+mn-ea" w:hAnsiTheme="minorHAnsi" w:cs="+mn-cs"/>
          <w:color w:val="3E3D2D"/>
          <w:kern w:val="24"/>
          <w:sz w:val="22"/>
        </w:rPr>
        <w:t>G</w:t>
      </w:r>
      <w:r w:rsidR="004201EC" w:rsidRPr="00EA7F69">
        <w:rPr>
          <w:rFonts w:asciiTheme="minorHAnsi" w:eastAsia="+mn-ea" w:hAnsiTheme="minorHAnsi" w:cs="+mn-cs"/>
          <w:color w:val="3E3D2D"/>
          <w:kern w:val="24"/>
          <w:sz w:val="22"/>
        </w:rPr>
        <w:t>elijke kansen, kunnen kiezen of er het beste van maken. Rechten voor iedereen.</w:t>
      </w:r>
    </w:p>
    <w:p w14:paraId="7B830F59" w14:textId="77777777" w:rsidR="004201EC" w:rsidRDefault="004201EC" w:rsidP="004201EC">
      <w:pPr>
        <w:kinsoku w:val="0"/>
        <w:overflowPunct w:val="0"/>
        <w:spacing w:line="240" w:lineRule="auto"/>
        <w:contextualSpacing/>
        <w:textAlignment w:val="baseline"/>
        <w:rPr>
          <w:rFonts w:eastAsiaTheme="minorEastAsia"/>
          <w:i/>
          <w:color w:val="FF0000"/>
          <w:kern w:val="24"/>
          <w:lang w:eastAsia="nl-NL"/>
        </w:rPr>
      </w:pPr>
    </w:p>
    <w:p w14:paraId="6DF0C2A3" w14:textId="77777777" w:rsidR="004201EC" w:rsidRDefault="004201EC" w:rsidP="004201EC">
      <w:pPr>
        <w:kinsoku w:val="0"/>
        <w:overflowPunct w:val="0"/>
        <w:spacing w:line="240" w:lineRule="auto"/>
        <w:contextualSpacing/>
        <w:textAlignment w:val="baseline"/>
        <w:rPr>
          <w:rFonts w:eastAsiaTheme="minorEastAsia"/>
          <w:i/>
          <w:color w:val="FF0000"/>
          <w:kern w:val="24"/>
          <w:lang w:eastAsia="nl-NL"/>
        </w:rPr>
      </w:pPr>
    </w:p>
    <w:p w14:paraId="4867EA6A" w14:textId="77777777" w:rsidR="004201EC" w:rsidRDefault="004201EC" w:rsidP="004201EC">
      <w:pPr>
        <w:kinsoku w:val="0"/>
        <w:overflowPunct w:val="0"/>
        <w:spacing w:line="240" w:lineRule="auto"/>
        <w:contextualSpacing/>
        <w:textAlignment w:val="baseline"/>
        <w:rPr>
          <w:rFonts w:eastAsiaTheme="minorEastAsia"/>
          <w:color w:val="FF0000"/>
          <w:kern w:val="24"/>
        </w:rPr>
      </w:pPr>
      <w:r>
        <w:rPr>
          <w:rFonts w:eastAsiaTheme="minorEastAsia"/>
          <w:i/>
          <w:color w:val="FF0000"/>
          <w:kern w:val="24"/>
          <w:lang w:eastAsia="nl-NL"/>
        </w:rPr>
        <w:t>Sheet</w:t>
      </w:r>
      <w:r w:rsidRPr="0042683C">
        <w:rPr>
          <w:rFonts w:eastAsiaTheme="minorEastAsia"/>
          <w:i/>
          <w:color w:val="FF0000"/>
          <w:kern w:val="24"/>
          <w:lang w:eastAsia="nl-NL"/>
        </w:rPr>
        <w:t xml:space="preserve"> 6: </w:t>
      </w:r>
      <w:r w:rsidRPr="005B628E">
        <w:rPr>
          <w:rFonts w:eastAsiaTheme="minorEastAsia"/>
          <w:i/>
          <w:color w:val="FF0000"/>
          <w:kern w:val="24"/>
          <w:lang w:eastAsia="nl-NL"/>
        </w:rPr>
        <w:t>De protestanten zijn boos op Erasmus en de katholieken ook. Ze vinden allebei dat zij gelijk   hebben en dat Erasmus hun partij moet kiezen.</w:t>
      </w:r>
      <w:r w:rsidRPr="0042683C">
        <w:rPr>
          <w:rFonts w:eastAsia="Times New Roman" w:cs="Times New Roman"/>
          <w:i/>
          <w:color w:val="FF0000"/>
          <w:lang w:eastAsia="nl-NL"/>
        </w:rPr>
        <w:t xml:space="preserve"> </w:t>
      </w:r>
      <w:r w:rsidRPr="0042683C">
        <w:rPr>
          <w:rFonts w:eastAsiaTheme="minorEastAsia"/>
          <w:i/>
          <w:color w:val="FF0000"/>
          <w:kern w:val="24"/>
          <w:lang w:eastAsia="nl-NL"/>
        </w:rPr>
        <w:t>Erasmus zat knel</w:t>
      </w:r>
      <w:r>
        <w:rPr>
          <w:rFonts w:eastAsiaTheme="minorEastAsia"/>
          <w:i/>
          <w:color w:val="FF0000"/>
          <w:kern w:val="24"/>
          <w:lang w:eastAsia="nl-NL"/>
        </w:rPr>
        <w:t xml:space="preserve"> </w:t>
      </w:r>
      <w:r w:rsidRPr="0042683C">
        <w:rPr>
          <w:rFonts w:eastAsiaTheme="minorEastAsia"/>
          <w:i/>
          <w:color w:val="FF0000"/>
          <w:kern w:val="24"/>
          <w:lang w:eastAsia="nl-NL"/>
        </w:rPr>
        <w:t>!</w:t>
      </w:r>
      <w:r w:rsidRPr="0042683C">
        <w:rPr>
          <w:rFonts w:eastAsiaTheme="minorEastAsia"/>
          <w:color w:val="FF0000"/>
          <w:kern w:val="24"/>
        </w:rPr>
        <w:t xml:space="preserve">  </w:t>
      </w:r>
    </w:p>
    <w:p w14:paraId="5598C072" w14:textId="77777777" w:rsidR="004201EC" w:rsidRPr="007731E8" w:rsidRDefault="004201EC" w:rsidP="004201EC">
      <w:pPr>
        <w:kinsoku w:val="0"/>
        <w:overflowPunct w:val="0"/>
        <w:spacing w:line="240" w:lineRule="auto"/>
        <w:contextualSpacing/>
        <w:textAlignment w:val="baseline"/>
        <w:rPr>
          <w:rFonts w:eastAsia="Times New Roman" w:cs="Times New Roman"/>
          <w:i/>
          <w:color w:val="FF0000"/>
          <w:lang w:eastAsia="nl-NL"/>
        </w:rPr>
      </w:pPr>
      <w:r>
        <w:rPr>
          <w:rFonts w:eastAsiaTheme="minorEastAsia"/>
          <w:color w:val="FF0000"/>
          <w:kern w:val="24"/>
        </w:rPr>
        <w:t>En sheet</w:t>
      </w:r>
      <w:r w:rsidRPr="0042683C">
        <w:rPr>
          <w:rFonts w:eastAsiaTheme="minorEastAsia"/>
          <w:i/>
          <w:color w:val="FF0000"/>
          <w:kern w:val="24"/>
        </w:rPr>
        <w:t xml:space="preserve"> 8:</w:t>
      </w:r>
      <w:r>
        <w:rPr>
          <w:rFonts w:eastAsiaTheme="minorEastAsia"/>
          <w:i/>
          <w:color w:val="FF0000"/>
          <w:kern w:val="24"/>
        </w:rPr>
        <w:t xml:space="preserve"> </w:t>
      </w:r>
      <w:r w:rsidRPr="0042683C">
        <w:rPr>
          <w:rFonts w:eastAsiaTheme="minorEastAsia"/>
          <w:i/>
          <w:color w:val="FF0000"/>
          <w:kern w:val="24"/>
        </w:rPr>
        <w:t>Erasmus wil nergens echt bij horen. Hij vindt het belangrijk zijn eigen mening te hebben en eigen keuzes te maken</w:t>
      </w:r>
      <w:r>
        <w:rPr>
          <w:rFonts w:eastAsiaTheme="minorEastAsia"/>
          <w:i/>
          <w:color w:val="FF0000"/>
          <w:kern w:val="24"/>
        </w:rPr>
        <w:t>:</w:t>
      </w:r>
    </w:p>
    <w:p w14:paraId="601BAA62" w14:textId="77777777" w:rsidR="004201EC" w:rsidRPr="00EA7F69" w:rsidRDefault="004201EC" w:rsidP="004201EC">
      <w:pPr>
        <w:kinsoku w:val="0"/>
        <w:overflowPunct w:val="0"/>
        <w:spacing w:line="240" w:lineRule="auto"/>
        <w:contextualSpacing/>
        <w:textAlignment w:val="baseline"/>
        <w:rPr>
          <w:rFonts w:eastAsiaTheme="minorEastAsia"/>
          <w:i/>
          <w:kern w:val="24"/>
          <w:lang w:eastAsia="nl-NL"/>
        </w:rPr>
      </w:pPr>
    </w:p>
    <w:p w14:paraId="20644AB2" w14:textId="77777777" w:rsidR="004201EC" w:rsidRPr="00EA7F69" w:rsidRDefault="003D07E2" w:rsidP="004201EC">
      <w:pPr>
        <w:pStyle w:val="Lijstalinea"/>
        <w:numPr>
          <w:ilvl w:val="0"/>
          <w:numId w:val="3"/>
        </w:numPr>
        <w:kinsoku w:val="0"/>
        <w:overflowPunct w:val="0"/>
        <w:spacing w:line="240" w:lineRule="auto"/>
        <w:textAlignment w:val="baseline"/>
        <w:rPr>
          <w:rFonts w:asciiTheme="minorHAnsi" w:eastAsia="+mn-ea" w:hAnsiTheme="minorHAnsi" w:cs="+mn-cs"/>
          <w:color w:val="3E3D2D"/>
          <w:kern w:val="24"/>
          <w:sz w:val="22"/>
        </w:rPr>
      </w:pPr>
      <w:r w:rsidRPr="003D07E2">
        <w:rPr>
          <w:rFonts w:asciiTheme="minorHAnsi" w:eastAsia="+mn-ea" w:hAnsiTheme="minorHAnsi" w:cs="+mn-cs"/>
          <w:color w:val="3E3D2D"/>
          <w:kern w:val="24"/>
          <w:sz w:val="22"/>
        </w:rPr>
        <w:t>bouwsteen</w:t>
      </w:r>
      <w:r w:rsidR="004201EC" w:rsidRPr="00EA7F69">
        <w:rPr>
          <w:rFonts w:asciiTheme="minorHAnsi" w:eastAsia="+mn-ea" w:hAnsiTheme="minorHAnsi" w:cs="+mn-cs"/>
          <w:color w:val="3E3D2D"/>
          <w:kern w:val="24"/>
          <w:sz w:val="22"/>
        </w:rPr>
        <w:t xml:space="preserve">: </w:t>
      </w:r>
      <w:r w:rsidR="00CF30F4">
        <w:rPr>
          <w:rFonts w:asciiTheme="minorHAnsi" w:eastAsia="+mn-ea" w:hAnsiTheme="minorHAnsi" w:cs="+mn-cs"/>
          <w:color w:val="3E3D2D"/>
          <w:kern w:val="24"/>
          <w:sz w:val="22"/>
        </w:rPr>
        <w:t xml:space="preserve">Tolerantie. </w:t>
      </w:r>
      <w:r w:rsidR="004201EC" w:rsidRPr="00EA7F69">
        <w:rPr>
          <w:rFonts w:asciiTheme="minorHAnsi" w:eastAsia="+mn-ea" w:hAnsiTheme="minorHAnsi" w:cs="+mn-cs"/>
          <w:color w:val="3E3D2D"/>
          <w:kern w:val="24"/>
          <w:sz w:val="22"/>
        </w:rPr>
        <w:t>Vrijheid en verantwoordelijkheid. Erbij horen. Meeloper of ‘</w:t>
      </w:r>
      <w:proofErr w:type="spellStart"/>
      <w:r w:rsidR="004201EC" w:rsidRPr="00EA7F69">
        <w:rPr>
          <w:rFonts w:asciiTheme="minorHAnsi" w:eastAsia="+mn-ea" w:hAnsiTheme="minorHAnsi" w:cs="+mn-cs"/>
          <w:color w:val="3E3D2D"/>
          <w:kern w:val="24"/>
          <w:sz w:val="22"/>
        </w:rPr>
        <w:t>loner</w:t>
      </w:r>
      <w:proofErr w:type="spellEnd"/>
      <w:r w:rsidR="004201EC" w:rsidRPr="00EA7F69">
        <w:rPr>
          <w:rFonts w:asciiTheme="minorHAnsi" w:eastAsia="+mn-ea" w:hAnsiTheme="minorHAnsi" w:cs="+mn-cs"/>
          <w:color w:val="3E3D2D"/>
          <w:kern w:val="24"/>
          <w:sz w:val="22"/>
        </w:rPr>
        <w:t>’ zijn. Zelf nadenken. Verantwoordelijk zijn voor je eigen keuzes.</w:t>
      </w:r>
    </w:p>
    <w:p w14:paraId="42924104" w14:textId="77777777" w:rsidR="004201EC" w:rsidRDefault="004201EC" w:rsidP="004201EC">
      <w:pPr>
        <w:kinsoku w:val="0"/>
        <w:overflowPunct w:val="0"/>
        <w:textAlignment w:val="baseline"/>
        <w:rPr>
          <w:rFonts w:eastAsiaTheme="minorEastAsia"/>
          <w:i/>
          <w:color w:val="FF0000"/>
          <w:kern w:val="24"/>
        </w:rPr>
      </w:pPr>
    </w:p>
    <w:p w14:paraId="7FD512B0" w14:textId="77777777" w:rsidR="004201EC" w:rsidRPr="0042683C" w:rsidRDefault="004201EC" w:rsidP="004201EC">
      <w:pPr>
        <w:kinsoku w:val="0"/>
        <w:overflowPunct w:val="0"/>
        <w:textAlignment w:val="baseline"/>
        <w:rPr>
          <w:i/>
          <w:color w:val="FF0000"/>
        </w:rPr>
      </w:pPr>
      <w:r>
        <w:rPr>
          <w:rFonts w:eastAsiaTheme="minorEastAsia"/>
          <w:i/>
          <w:color w:val="FF0000"/>
          <w:kern w:val="24"/>
        </w:rPr>
        <w:t xml:space="preserve">Sheet </w:t>
      </w:r>
      <w:r w:rsidRPr="0042683C">
        <w:rPr>
          <w:rFonts w:eastAsiaTheme="minorEastAsia"/>
          <w:i/>
          <w:color w:val="FF0000"/>
          <w:kern w:val="24"/>
        </w:rPr>
        <w:t>10:</w:t>
      </w:r>
      <w:r>
        <w:rPr>
          <w:rFonts w:eastAsiaTheme="minorEastAsia"/>
          <w:i/>
          <w:color w:val="FF0000"/>
          <w:kern w:val="24"/>
        </w:rPr>
        <w:t xml:space="preserve"> </w:t>
      </w:r>
      <w:r w:rsidRPr="0042683C">
        <w:rPr>
          <w:rFonts w:eastAsiaTheme="minorEastAsia"/>
          <w:i/>
          <w:color w:val="FF0000"/>
          <w:kern w:val="24"/>
        </w:rPr>
        <w:t>Hoewel alle geloven weer anders zijn, zijn ze het over een ding eens: De ‘gulden regel’</w:t>
      </w:r>
      <w:r>
        <w:rPr>
          <w:rFonts w:eastAsiaTheme="minorEastAsia"/>
          <w:i/>
          <w:color w:val="FF0000"/>
          <w:kern w:val="24"/>
        </w:rPr>
        <w:t>:</w:t>
      </w:r>
    </w:p>
    <w:p w14:paraId="2C3ADAC8" w14:textId="77777777" w:rsidR="004201EC" w:rsidRDefault="003D07E2" w:rsidP="004201EC">
      <w:pPr>
        <w:pStyle w:val="Lijstalinea"/>
        <w:numPr>
          <w:ilvl w:val="0"/>
          <w:numId w:val="3"/>
        </w:numPr>
        <w:kinsoku w:val="0"/>
        <w:overflowPunct w:val="0"/>
        <w:spacing w:line="240" w:lineRule="auto"/>
        <w:textAlignment w:val="baseline"/>
        <w:rPr>
          <w:rFonts w:asciiTheme="minorHAnsi" w:eastAsia="+mn-ea" w:hAnsiTheme="minorHAnsi" w:cs="+mn-cs"/>
          <w:color w:val="3E3D2D"/>
          <w:kern w:val="24"/>
          <w:sz w:val="22"/>
        </w:rPr>
      </w:pPr>
      <w:r w:rsidRPr="003D07E2">
        <w:rPr>
          <w:rFonts w:asciiTheme="minorHAnsi" w:eastAsia="+mn-ea" w:hAnsiTheme="minorHAnsi" w:cs="+mn-cs"/>
          <w:color w:val="3E3D2D"/>
          <w:kern w:val="24"/>
          <w:sz w:val="22"/>
        </w:rPr>
        <w:t>bouwsteen</w:t>
      </w:r>
      <w:r w:rsidR="004201EC" w:rsidRPr="00EA7F69">
        <w:rPr>
          <w:rFonts w:asciiTheme="minorHAnsi" w:eastAsia="+mn-ea" w:hAnsiTheme="minorHAnsi" w:cs="+mn-cs"/>
          <w:color w:val="3E3D2D"/>
          <w:kern w:val="24"/>
          <w:sz w:val="22"/>
        </w:rPr>
        <w:t xml:space="preserve">: </w:t>
      </w:r>
      <w:r w:rsidR="00CF30F4">
        <w:rPr>
          <w:rFonts w:asciiTheme="minorHAnsi" w:eastAsia="+mn-ea" w:hAnsiTheme="minorHAnsi" w:cs="+mn-cs"/>
          <w:color w:val="3E3D2D"/>
          <w:kern w:val="24"/>
          <w:sz w:val="22"/>
        </w:rPr>
        <w:t>Tolerantie</w:t>
      </w:r>
      <w:r w:rsidR="004201EC" w:rsidRPr="00EA7F69">
        <w:rPr>
          <w:rFonts w:asciiTheme="minorHAnsi" w:eastAsia="+mn-ea" w:hAnsiTheme="minorHAnsi" w:cs="+mn-cs"/>
          <w:color w:val="3E3D2D"/>
          <w:kern w:val="24"/>
          <w:sz w:val="22"/>
        </w:rPr>
        <w:t>.</w:t>
      </w:r>
    </w:p>
    <w:p w14:paraId="68E7F369" w14:textId="77777777" w:rsidR="004201EC" w:rsidRPr="00EA7F69" w:rsidRDefault="004201EC" w:rsidP="004201EC">
      <w:pPr>
        <w:pStyle w:val="Lijstalinea"/>
        <w:kinsoku w:val="0"/>
        <w:overflowPunct w:val="0"/>
        <w:textAlignment w:val="baseline"/>
        <w:rPr>
          <w:rFonts w:asciiTheme="minorHAnsi" w:eastAsia="+mn-ea" w:hAnsiTheme="minorHAnsi" w:cs="+mn-cs"/>
          <w:color w:val="3E3D2D"/>
          <w:kern w:val="24"/>
          <w:sz w:val="22"/>
        </w:rPr>
      </w:pPr>
    </w:p>
    <w:p w14:paraId="2571EB4C" w14:textId="77777777" w:rsidR="004201EC" w:rsidRDefault="004201EC" w:rsidP="004201EC">
      <w:pPr>
        <w:rPr>
          <w:rFonts w:eastAsia="+mn-ea" w:cs="+mn-cs"/>
          <w:i/>
          <w:color w:val="FF0000"/>
          <w:kern w:val="24"/>
        </w:rPr>
      </w:pPr>
    </w:p>
    <w:p w14:paraId="1E5C8885" w14:textId="77777777" w:rsidR="004201EC" w:rsidRPr="0042683C" w:rsidRDefault="004201EC" w:rsidP="004201EC">
      <w:pPr>
        <w:rPr>
          <w:rFonts w:eastAsia="+mn-ea" w:cs="+mn-cs"/>
          <w:i/>
          <w:color w:val="FF0000"/>
          <w:kern w:val="24"/>
        </w:rPr>
      </w:pPr>
      <w:r>
        <w:rPr>
          <w:rFonts w:eastAsia="+mn-ea" w:cs="+mn-cs"/>
          <w:i/>
          <w:color w:val="FF0000"/>
          <w:kern w:val="24"/>
        </w:rPr>
        <w:t xml:space="preserve">Sheet </w:t>
      </w:r>
      <w:r w:rsidRPr="0042683C">
        <w:rPr>
          <w:rFonts w:eastAsia="+mn-ea" w:cs="+mn-cs"/>
          <w:i/>
          <w:color w:val="FF0000"/>
          <w:kern w:val="24"/>
        </w:rPr>
        <w:t xml:space="preserve">14: Samenleven is samenwerken, we maken afspraken, regels en wetten. Zo zorgen we dat alles goed gaat voor iedereen hier. En daar moet je je aan houden. </w:t>
      </w:r>
      <w:r w:rsidRPr="0042683C">
        <w:rPr>
          <w:rFonts w:eastAsia="+mn-ea" w:cs="+mn-cs"/>
          <w:i/>
          <w:iCs/>
          <w:color w:val="FF0000"/>
          <w:kern w:val="24"/>
        </w:rPr>
        <w:t>‘Slechte gewoontes leveren goede wetten op’</w:t>
      </w:r>
      <w:r>
        <w:rPr>
          <w:rFonts w:eastAsia="+mn-ea" w:cs="+mn-cs"/>
          <w:i/>
          <w:iCs/>
          <w:color w:val="FF0000"/>
          <w:kern w:val="24"/>
        </w:rPr>
        <w:t>:</w:t>
      </w:r>
    </w:p>
    <w:p w14:paraId="5EEE1BD9" w14:textId="77777777" w:rsidR="004201EC" w:rsidRPr="00EA7F69" w:rsidRDefault="003D07E2" w:rsidP="004201EC">
      <w:pPr>
        <w:pStyle w:val="Lijstalinea"/>
        <w:numPr>
          <w:ilvl w:val="0"/>
          <w:numId w:val="3"/>
        </w:numPr>
        <w:kinsoku w:val="0"/>
        <w:overflowPunct w:val="0"/>
        <w:spacing w:line="240" w:lineRule="auto"/>
        <w:textAlignment w:val="baseline"/>
        <w:rPr>
          <w:rFonts w:asciiTheme="minorHAnsi" w:eastAsia="+mn-ea" w:hAnsiTheme="minorHAnsi" w:cs="+mn-cs"/>
          <w:iCs/>
          <w:color w:val="3E3D2D"/>
          <w:kern w:val="24"/>
          <w:sz w:val="22"/>
        </w:rPr>
      </w:pPr>
      <w:r w:rsidRPr="003D07E2">
        <w:rPr>
          <w:rFonts w:asciiTheme="minorHAnsi" w:eastAsia="+mn-ea" w:hAnsiTheme="minorHAnsi" w:cs="+mn-cs"/>
          <w:iCs/>
          <w:color w:val="3E3D2D"/>
          <w:kern w:val="24"/>
          <w:sz w:val="22"/>
        </w:rPr>
        <w:t>bouwsteen</w:t>
      </w:r>
      <w:r w:rsidR="004201EC" w:rsidRPr="00EA7F69">
        <w:rPr>
          <w:rFonts w:asciiTheme="minorHAnsi" w:eastAsia="+mn-ea" w:hAnsiTheme="minorHAnsi" w:cs="+mn-cs"/>
          <w:iCs/>
          <w:color w:val="3E3D2D"/>
          <w:kern w:val="24"/>
          <w:sz w:val="22"/>
        </w:rPr>
        <w:t>: Straf. Strafrecht, Doel van straffen. Vergeving, nieuwe kansen.</w:t>
      </w:r>
    </w:p>
    <w:p w14:paraId="6FAF433F" w14:textId="77777777" w:rsidR="004201EC" w:rsidRPr="00EA7F69" w:rsidRDefault="004201EC" w:rsidP="004201EC">
      <w:pPr>
        <w:pStyle w:val="Lijstalinea"/>
        <w:kinsoku w:val="0"/>
        <w:overflowPunct w:val="0"/>
        <w:textAlignment w:val="baseline"/>
        <w:rPr>
          <w:rFonts w:asciiTheme="minorHAnsi" w:eastAsia="+mn-ea" w:hAnsiTheme="minorHAnsi" w:cs="+mn-cs"/>
          <w:iCs/>
          <w:color w:val="3E3D2D"/>
          <w:kern w:val="24"/>
          <w:sz w:val="22"/>
        </w:rPr>
      </w:pPr>
    </w:p>
    <w:p w14:paraId="31B3CBE9" w14:textId="77777777" w:rsidR="004201EC" w:rsidRPr="0042683C" w:rsidRDefault="004201EC" w:rsidP="004201EC">
      <w:pPr>
        <w:kinsoku w:val="0"/>
        <w:overflowPunct w:val="0"/>
        <w:textAlignment w:val="baseline"/>
        <w:rPr>
          <w:rFonts w:eastAsia="+mn-ea" w:cs="+mn-cs"/>
          <w:i/>
          <w:iCs/>
          <w:color w:val="FF0000"/>
          <w:kern w:val="24"/>
        </w:rPr>
      </w:pPr>
      <w:r>
        <w:rPr>
          <w:rFonts w:eastAsia="+mn-ea" w:cs="+mn-cs"/>
          <w:i/>
          <w:iCs/>
          <w:color w:val="FF0000"/>
          <w:kern w:val="24"/>
        </w:rPr>
        <w:t xml:space="preserve">Sheet </w:t>
      </w:r>
      <w:r w:rsidRPr="0042683C">
        <w:rPr>
          <w:rFonts w:eastAsia="+mn-ea" w:cs="+mn-cs"/>
          <w:i/>
          <w:iCs/>
          <w:color w:val="FF0000"/>
          <w:kern w:val="24"/>
        </w:rPr>
        <w:t>16: Er worden dus steeds nieuwe afspraken, regels en wetten gemaakt.  Welke afspraak, regel of wet is volgens jou echt belangrijk? Bespreek het in een groepje en kies er één uit, vertel die aan de klas</w:t>
      </w:r>
      <w:r>
        <w:rPr>
          <w:rFonts w:eastAsia="+mn-ea" w:cs="+mn-cs"/>
          <w:i/>
          <w:iCs/>
          <w:color w:val="FF0000"/>
          <w:kern w:val="24"/>
        </w:rPr>
        <w:t xml:space="preserve">: </w:t>
      </w:r>
    </w:p>
    <w:p w14:paraId="59A28595" w14:textId="77777777" w:rsidR="004201EC" w:rsidRPr="00EA7F69" w:rsidRDefault="003D07E2" w:rsidP="004201EC">
      <w:pPr>
        <w:pStyle w:val="Lijstalinea"/>
        <w:numPr>
          <w:ilvl w:val="0"/>
          <w:numId w:val="3"/>
        </w:numPr>
        <w:kinsoku w:val="0"/>
        <w:overflowPunct w:val="0"/>
        <w:spacing w:line="240" w:lineRule="auto"/>
        <w:textAlignment w:val="baseline"/>
        <w:rPr>
          <w:rFonts w:asciiTheme="minorHAnsi" w:eastAsia="+mn-ea" w:hAnsiTheme="minorHAnsi" w:cs="+mn-cs"/>
          <w:iCs/>
          <w:color w:val="3E3D2D"/>
          <w:kern w:val="24"/>
          <w:sz w:val="22"/>
        </w:rPr>
      </w:pPr>
      <w:r w:rsidRPr="003D07E2">
        <w:rPr>
          <w:rFonts w:asciiTheme="minorHAnsi" w:eastAsia="+mn-ea" w:hAnsiTheme="minorHAnsi" w:cs="+mn-cs"/>
          <w:iCs/>
          <w:color w:val="3E3D2D"/>
          <w:kern w:val="24"/>
          <w:sz w:val="22"/>
        </w:rPr>
        <w:t>bouwsteen</w:t>
      </w:r>
      <w:r w:rsidR="004201EC" w:rsidRPr="00EA7F69">
        <w:rPr>
          <w:rFonts w:asciiTheme="minorHAnsi" w:eastAsia="+mn-ea" w:hAnsiTheme="minorHAnsi" w:cs="+mn-cs"/>
          <w:iCs/>
          <w:color w:val="3E3D2D"/>
          <w:kern w:val="24"/>
          <w:sz w:val="22"/>
        </w:rPr>
        <w:t>: Goede manieren, regels, schoolregels. Plagen of pesten?</w:t>
      </w:r>
    </w:p>
    <w:p w14:paraId="4AEB7A19" w14:textId="77777777" w:rsidR="004201EC" w:rsidRPr="00EA7F69" w:rsidRDefault="004201EC" w:rsidP="004201EC">
      <w:pPr>
        <w:pStyle w:val="Lijstalinea"/>
        <w:kinsoku w:val="0"/>
        <w:overflowPunct w:val="0"/>
        <w:textAlignment w:val="baseline"/>
        <w:rPr>
          <w:rFonts w:asciiTheme="minorHAnsi" w:eastAsia="+mn-ea" w:hAnsiTheme="minorHAnsi" w:cs="+mn-cs"/>
          <w:iCs/>
          <w:color w:val="3E3D2D"/>
          <w:kern w:val="24"/>
          <w:sz w:val="22"/>
        </w:rPr>
      </w:pPr>
    </w:p>
    <w:p w14:paraId="46B7EA2C" w14:textId="77777777" w:rsidR="004201EC" w:rsidRPr="0042683C" w:rsidRDefault="004201EC" w:rsidP="004201EC">
      <w:pPr>
        <w:kinsoku w:val="0"/>
        <w:overflowPunct w:val="0"/>
        <w:textAlignment w:val="baseline"/>
        <w:rPr>
          <w:rFonts w:eastAsia="+mn-ea" w:cs="+mn-cs"/>
          <w:i/>
          <w:color w:val="FF0000"/>
          <w:kern w:val="24"/>
        </w:rPr>
      </w:pPr>
      <w:r>
        <w:rPr>
          <w:rFonts w:eastAsia="+mn-ea" w:cs="+mn-cs"/>
          <w:i/>
          <w:color w:val="FF0000"/>
          <w:kern w:val="24"/>
        </w:rPr>
        <w:t xml:space="preserve">Sheet </w:t>
      </w:r>
      <w:r w:rsidRPr="0042683C">
        <w:rPr>
          <w:rFonts w:eastAsia="+mn-ea" w:cs="+mn-cs"/>
          <w:i/>
          <w:color w:val="FF0000"/>
          <w:kern w:val="24"/>
        </w:rPr>
        <w:t xml:space="preserve">19: Wat denk je dat we over 10 jaar niet meer normaal zullen vinden? Of juist wel? En welke dingen vinden we over 50 jaar echt niet meer kunnen? </w:t>
      </w:r>
    </w:p>
    <w:p w14:paraId="189F72B4" w14:textId="77777777" w:rsidR="004201EC" w:rsidRDefault="003D07E2" w:rsidP="004201EC">
      <w:pPr>
        <w:pStyle w:val="Lijstalinea"/>
        <w:numPr>
          <w:ilvl w:val="0"/>
          <w:numId w:val="3"/>
        </w:numPr>
        <w:kinsoku w:val="0"/>
        <w:overflowPunct w:val="0"/>
        <w:spacing w:line="240" w:lineRule="auto"/>
        <w:textAlignment w:val="baseline"/>
        <w:rPr>
          <w:rFonts w:asciiTheme="minorHAnsi" w:eastAsia="+mn-ea" w:hAnsiTheme="minorHAnsi" w:cs="+mn-cs"/>
          <w:color w:val="3E3D2D"/>
          <w:kern w:val="24"/>
          <w:sz w:val="22"/>
        </w:rPr>
      </w:pPr>
      <w:r w:rsidRPr="003D07E2">
        <w:rPr>
          <w:rFonts w:asciiTheme="minorHAnsi" w:eastAsia="+mn-ea" w:hAnsiTheme="minorHAnsi" w:cs="+mn-cs"/>
          <w:color w:val="3E3D2D"/>
          <w:kern w:val="24"/>
          <w:sz w:val="22"/>
        </w:rPr>
        <w:t>bouwsteen</w:t>
      </w:r>
      <w:r w:rsidR="004201EC" w:rsidRPr="00EA7F69">
        <w:rPr>
          <w:rFonts w:asciiTheme="minorHAnsi" w:eastAsia="+mn-ea" w:hAnsiTheme="minorHAnsi" w:cs="+mn-cs"/>
          <w:color w:val="3E3D2D"/>
          <w:kern w:val="24"/>
          <w:sz w:val="22"/>
        </w:rPr>
        <w:t>; Utopia. De ideale samenleving volgens More en Erasmus. Hoe ziet jullie ideale samenleving eruit?</w:t>
      </w:r>
    </w:p>
    <w:p w14:paraId="38001944" w14:textId="77777777" w:rsidR="004201EC" w:rsidRDefault="004201EC" w:rsidP="004201EC">
      <w:pPr>
        <w:kinsoku w:val="0"/>
        <w:overflowPunct w:val="0"/>
        <w:textAlignment w:val="baseline"/>
        <w:rPr>
          <w:rFonts w:eastAsia="+mn-ea" w:cs="+mn-cs"/>
          <w:color w:val="3E3D2D"/>
          <w:kern w:val="24"/>
        </w:rPr>
      </w:pPr>
    </w:p>
    <w:p w14:paraId="76D6102E" w14:textId="77777777" w:rsidR="004201EC" w:rsidRPr="009130D6" w:rsidRDefault="004201EC" w:rsidP="004201EC">
      <w:pPr>
        <w:kinsoku w:val="0"/>
        <w:overflowPunct w:val="0"/>
        <w:textAlignment w:val="baseline"/>
        <w:rPr>
          <w:rFonts w:eastAsia="+mn-ea" w:cs="+mn-cs"/>
          <w:color w:val="3E3D2D"/>
          <w:kern w:val="24"/>
        </w:rPr>
      </w:pPr>
      <w:r w:rsidRPr="009130D6">
        <w:rPr>
          <w:rFonts w:eastAsia="+mn-ea" w:cs="+mn-cs"/>
          <w:color w:val="3E3D2D"/>
          <w:kern w:val="24"/>
        </w:rPr>
        <w:t xml:space="preserve">Deze laatste </w:t>
      </w:r>
      <w:r w:rsidR="003D07E2" w:rsidRPr="003D07E2">
        <w:rPr>
          <w:rFonts w:eastAsia="+mn-ea" w:cs="+mn-cs"/>
          <w:color w:val="3E3D2D"/>
          <w:kern w:val="24"/>
        </w:rPr>
        <w:t>bouwsteen</w:t>
      </w:r>
      <w:r w:rsidRPr="009130D6">
        <w:rPr>
          <w:rFonts w:eastAsia="+mn-ea" w:cs="+mn-cs"/>
          <w:color w:val="3E3D2D"/>
          <w:kern w:val="24"/>
        </w:rPr>
        <w:t xml:space="preserve"> is heel geschikt om het werken met de methode mee af te sluiten. </w:t>
      </w:r>
      <w:r>
        <w:rPr>
          <w:rFonts w:eastAsia="+mn-ea" w:cs="+mn-cs"/>
          <w:color w:val="3E3D2D"/>
          <w:kern w:val="24"/>
        </w:rPr>
        <w:t xml:space="preserve">           </w:t>
      </w:r>
      <w:r w:rsidRPr="009130D6">
        <w:rPr>
          <w:rFonts w:eastAsia="+mn-ea" w:cs="+mn-cs"/>
          <w:color w:val="3E3D2D"/>
          <w:kern w:val="24"/>
        </w:rPr>
        <w:t>Leerlingen kunnen hun ervaringen en opgedane kennis erin verwerken.</w:t>
      </w:r>
    </w:p>
    <w:p w14:paraId="0D37A3AF" w14:textId="77777777" w:rsidR="004201EC" w:rsidRPr="00EA7F69" w:rsidRDefault="004201EC" w:rsidP="004201EC">
      <w:pPr>
        <w:kinsoku w:val="0"/>
        <w:overflowPunct w:val="0"/>
        <w:textAlignment w:val="baseline"/>
        <w:rPr>
          <w:rFonts w:eastAsia="+mn-ea" w:cs="+mn-cs"/>
          <w:color w:val="3E3D2D"/>
          <w:kern w:val="24"/>
        </w:rPr>
      </w:pPr>
    </w:p>
    <w:p w14:paraId="2A8F2480" w14:textId="77777777" w:rsidR="007E4070" w:rsidRDefault="007E4070" w:rsidP="00921694">
      <w:pPr>
        <w:rPr>
          <w:b/>
        </w:rPr>
      </w:pPr>
    </w:p>
    <w:p w14:paraId="5078179E" w14:textId="77777777" w:rsidR="00454AA5" w:rsidRDefault="00454AA5" w:rsidP="00921694">
      <w:pPr>
        <w:rPr>
          <w:b/>
        </w:rPr>
      </w:pPr>
    </w:p>
    <w:p w14:paraId="4E706A18" w14:textId="77777777" w:rsidR="00B804FB" w:rsidRDefault="00B804FB" w:rsidP="007E4070">
      <w:pPr>
        <w:rPr>
          <w:sz w:val="32"/>
          <w:szCs w:val="32"/>
        </w:rPr>
      </w:pPr>
      <w:r>
        <w:rPr>
          <w:sz w:val="32"/>
          <w:szCs w:val="32"/>
        </w:rPr>
        <w:br/>
      </w:r>
    </w:p>
    <w:p w14:paraId="0E476433" w14:textId="77777777" w:rsidR="00B804FB" w:rsidRDefault="00B804FB">
      <w:pPr>
        <w:spacing w:after="160" w:line="259" w:lineRule="auto"/>
        <w:rPr>
          <w:sz w:val="32"/>
          <w:szCs w:val="32"/>
        </w:rPr>
      </w:pPr>
      <w:r>
        <w:rPr>
          <w:sz w:val="32"/>
          <w:szCs w:val="32"/>
        </w:rPr>
        <w:br w:type="page"/>
      </w:r>
    </w:p>
    <w:p w14:paraId="2A2EEF6D" w14:textId="49A306C4" w:rsidR="007E4070" w:rsidRDefault="007E4070" w:rsidP="007E4070">
      <w:pPr>
        <w:rPr>
          <w:sz w:val="32"/>
          <w:szCs w:val="32"/>
        </w:rPr>
      </w:pPr>
      <w:r>
        <w:rPr>
          <w:sz w:val="32"/>
          <w:szCs w:val="32"/>
        </w:rPr>
        <w:lastRenderedPageBreak/>
        <w:t xml:space="preserve">Aanvullende tekst bij </w:t>
      </w:r>
      <w:r w:rsidR="003D07E2" w:rsidRPr="003D07E2">
        <w:rPr>
          <w:sz w:val="32"/>
          <w:szCs w:val="32"/>
        </w:rPr>
        <w:t>bouwsteen</w:t>
      </w:r>
      <w:r w:rsidR="003D07E2">
        <w:rPr>
          <w:sz w:val="32"/>
          <w:szCs w:val="32"/>
        </w:rPr>
        <w:t xml:space="preserve"> </w:t>
      </w:r>
    </w:p>
    <w:p w14:paraId="65A3F912" w14:textId="77777777" w:rsidR="00921694" w:rsidRPr="00B804FB" w:rsidRDefault="007E4070" w:rsidP="00921694">
      <w:pPr>
        <w:rPr>
          <w:b/>
          <w:sz w:val="32"/>
          <w:szCs w:val="32"/>
        </w:rPr>
      </w:pPr>
      <w:r w:rsidRPr="00B804FB">
        <w:rPr>
          <w:b/>
          <w:sz w:val="32"/>
          <w:szCs w:val="32"/>
        </w:rPr>
        <w:t>V</w:t>
      </w:r>
      <w:r w:rsidR="00921694" w:rsidRPr="00B804FB">
        <w:rPr>
          <w:b/>
          <w:sz w:val="32"/>
          <w:szCs w:val="32"/>
        </w:rPr>
        <w:t>erdraagzaamheid</w:t>
      </w:r>
      <w:r w:rsidRPr="00B804FB">
        <w:rPr>
          <w:b/>
          <w:sz w:val="32"/>
          <w:szCs w:val="32"/>
        </w:rPr>
        <w:t xml:space="preserve"> / Tolerantie</w:t>
      </w:r>
    </w:p>
    <w:p w14:paraId="5E970486" w14:textId="77777777" w:rsidR="00921694" w:rsidRDefault="00921694" w:rsidP="00921694"/>
    <w:p w14:paraId="6295727A" w14:textId="77777777" w:rsidR="00921694" w:rsidRPr="0061599C" w:rsidRDefault="00921694" w:rsidP="00921694">
      <w:pPr>
        <w:rPr>
          <w:u w:val="single"/>
        </w:rPr>
      </w:pPr>
      <w:r>
        <w:rPr>
          <w:u w:val="single"/>
        </w:rPr>
        <w:t>Aanvullende</w:t>
      </w:r>
      <w:r w:rsidRPr="0061599C">
        <w:rPr>
          <w:u w:val="single"/>
        </w:rPr>
        <w:t xml:space="preserve"> tekst </w:t>
      </w:r>
      <w:r>
        <w:rPr>
          <w:u w:val="single"/>
        </w:rPr>
        <w:t xml:space="preserve">les </w:t>
      </w:r>
      <w:r w:rsidRPr="0061599C">
        <w:rPr>
          <w:u w:val="single"/>
        </w:rPr>
        <w:t>1</w:t>
      </w:r>
      <w:r>
        <w:t xml:space="preserve">        </w:t>
      </w:r>
    </w:p>
    <w:p w14:paraId="1A559E72" w14:textId="77777777" w:rsidR="00921694" w:rsidRDefault="00921694" w:rsidP="00921694">
      <w:pPr>
        <w:rPr>
          <w:u w:val="single"/>
        </w:rPr>
      </w:pPr>
      <w:r w:rsidRPr="00DC5F85">
        <w:rPr>
          <w:u w:val="single"/>
        </w:rPr>
        <w:t>Verdraagzaamheid volgens Erasmus</w:t>
      </w:r>
    </w:p>
    <w:p w14:paraId="61AC3302" w14:textId="77777777" w:rsidR="00921694" w:rsidRPr="00DC5F85" w:rsidRDefault="00921694" w:rsidP="00921694">
      <w:pPr>
        <w:rPr>
          <w:u w:val="single"/>
        </w:rPr>
      </w:pPr>
    </w:p>
    <w:p w14:paraId="262DCB64" w14:textId="77777777" w:rsidR="00921694" w:rsidRDefault="00921694" w:rsidP="00921694">
      <w:r w:rsidRPr="00DC5F85">
        <w:t>Verdraagzaamheid of, met een Latijns woord, ‘tolerantie’ was voor Erasmus heel belangrijk. De mens heeft</w:t>
      </w:r>
      <w:r>
        <w:t xml:space="preserve"> </w:t>
      </w:r>
      <w:r w:rsidRPr="00DC5F85">
        <w:t>verstand om redelijk over dingen na te denken. Bij de redelijkheid hoort ook de tolerantie: je moet niet</w:t>
      </w:r>
      <w:r>
        <w:t xml:space="preserve"> </w:t>
      </w:r>
      <w:r w:rsidRPr="00DC5F85">
        <w:t>denken dat jij altijd gelijk hebt en dat de anderen dus wel ongelijk zullen hebben. Dan ben je ‘intolerant’. Bij</w:t>
      </w:r>
      <w:r>
        <w:t xml:space="preserve"> </w:t>
      </w:r>
      <w:r w:rsidRPr="00DC5F85">
        <w:t>tolerantie hoort dat de ander het recht heeft om anders te zijn. Tolerantie is je in de ander verplaatsen en zijn</w:t>
      </w:r>
      <w:r>
        <w:t xml:space="preserve">/haar </w:t>
      </w:r>
      <w:r w:rsidRPr="00DC5F85">
        <w:t>mening respecteren. Erasmus’ boeken tegen intolerantie waren heel belangrijk voor andere geleerden.</w:t>
      </w:r>
    </w:p>
    <w:p w14:paraId="45E071E0" w14:textId="77777777" w:rsidR="00921694" w:rsidRPr="00DC5F85" w:rsidRDefault="00921694" w:rsidP="00921694"/>
    <w:p w14:paraId="4E7D8134" w14:textId="77777777" w:rsidR="00921694" w:rsidRDefault="00921694" w:rsidP="00921694">
      <w:pPr>
        <w:rPr>
          <w:i/>
          <w:iCs/>
        </w:rPr>
      </w:pPr>
      <w:r w:rsidRPr="00DC5F85">
        <w:t>Mensen zijn met elkaar verbonden doordat ze elkaar helpen en nodig hebben. Daarom zouden alle mensen</w:t>
      </w:r>
      <w:r>
        <w:t xml:space="preserve"> </w:t>
      </w:r>
      <w:r w:rsidRPr="00DC5F85">
        <w:t xml:space="preserve">met begrip voor elkaar moeten kunnen samenleven. Erasmus schrijft: </w:t>
      </w:r>
      <w:r w:rsidRPr="00A704CB">
        <w:rPr>
          <w:i/>
          <w:iCs/>
          <w:color w:val="0070C0"/>
        </w:rPr>
        <w:t>“Wie de vrede werkelijk ter harte gaat, die grijpt alle gelegenheden aan om vrede te bewaren; die negeert alle moeilijkheden, of ruimt ze uit de weg.”</w:t>
      </w:r>
    </w:p>
    <w:p w14:paraId="3FD29822" w14:textId="77777777" w:rsidR="00921694" w:rsidRPr="00DC5F85" w:rsidRDefault="00921694" w:rsidP="00921694">
      <w:pPr>
        <w:rPr>
          <w:i/>
          <w:iCs/>
        </w:rPr>
      </w:pPr>
    </w:p>
    <w:p w14:paraId="0D232DF1" w14:textId="77777777" w:rsidR="00921694" w:rsidRDefault="00921694" w:rsidP="00921694">
      <w:pPr>
        <w:rPr>
          <w:i/>
          <w:iCs/>
        </w:rPr>
      </w:pPr>
      <w:r w:rsidRPr="00DC5F85">
        <w:t xml:space="preserve">Erasmus denkt dat mensen dat ook prima kunnen, want </w:t>
      </w:r>
      <w:r w:rsidRPr="00A704CB">
        <w:rPr>
          <w:i/>
          <w:iCs/>
          <w:color w:val="0070C0"/>
        </w:rPr>
        <w:t>“alleen mensen hebben de macht van het gezonde verstand, (..) de gave van het woord, zo bijzonder geschikt om een goede verstandhouding te scheppen. In alle mensen is de kiem gelegd van orde en deugd, hen is een zachte en vriendelijke inborst gegeven die hen welwillend doet zijn jegens elkaar. Hiervan is het misschien afkomstig dat men welwillendheid jegens elkaar ‘menselijkheid’ noemt.”</w:t>
      </w:r>
    </w:p>
    <w:p w14:paraId="19A62502" w14:textId="77777777" w:rsidR="00921694" w:rsidRPr="00DC5F85" w:rsidRDefault="00921694" w:rsidP="00921694">
      <w:pPr>
        <w:rPr>
          <w:i/>
          <w:iCs/>
        </w:rPr>
      </w:pPr>
    </w:p>
    <w:p w14:paraId="15E688E2" w14:textId="77777777" w:rsidR="00921694" w:rsidRDefault="00921694" w:rsidP="00921694">
      <w:pPr>
        <w:rPr>
          <w:i/>
          <w:iCs/>
        </w:rPr>
      </w:pPr>
      <w:r w:rsidRPr="00DC5F85">
        <w:t xml:space="preserve">Erasmus stelt ook dat je niet over alles ruzie over moet maken. In ‘Klacht van de vrede’ staat: </w:t>
      </w:r>
      <w:r w:rsidRPr="00A704CB">
        <w:rPr>
          <w:i/>
          <w:iCs/>
          <w:color w:val="0070C0"/>
        </w:rPr>
        <w:t>“als een kleine belediging een oorlog kan ontketenen, kan dan niet iedereen wel eens iets vinden om over te klagen? Sommige dingen moeten door de vingers gezien worden; welwillendheid zal welwillendheid uitlokken.”</w:t>
      </w:r>
    </w:p>
    <w:p w14:paraId="481E00B2" w14:textId="77777777" w:rsidR="00921694" w:rsidRPr="00DC5F85" w:rsidRDefault="00921694" w:rsidP="00921694">
      <w:pPr>
        <w:rPr>
          <w:i/>
          <w:iCs/>
        </w:rPr>
      </w:pPr>
    </w:p>
    <w:p w14:paraId="420D8827" w14:textId="77777777" w:rsidR="00921694" w:rsidRDefault="00921694" w:rsidP="00921694">
      <w:pPr>
        <w:rPr>
          <w:i/>
          <w:iCs/>
        </w:rPr>
      </w:pPr>
      <w:r w:rsidRPr="00DC5F85">
        <w:t xml:space="preserve">Erasmus heeft het ook over verdraagzaamheid, tolerantie, tussen man en vrouw: </w:t>
      </w:r>
      <w:r w:rsidRPr="00A704CB">
        <w:rPr>
          <w:i/>
          <w:iCs/>
          <w:color w:val="0070C0"/>
        </w:rPr>
        <w:t xml:space="preserve">“Tussen man en vrouw valt wel eens iets voor, waarvoor zij beter de ogen kunnen sluiten, als zij niet willen dat de goede verstandhouding verstoord wordt.” </w:t>
      </w:r>
    </w:p>
    <w:p w14:paraId="1C2D11B1" w14:textId="77777777" w:rsidR="00921694" w:rsidRPr="00DC5F85" w:rsidRDefault="00921694" w:rsidP="00921694">
      <w:pPr>
        <w:rPr>
          <w:i/>
          <w:iCs/>
        </w:rPr>
      </w:pPr>
      <w:r w:rsidRPr="00DC5F85">
        <w:t xml:space="preserve">En tussen vrienden of bekenden: </w:t>
      </w:r>
      <w:r w:rsidRPr="00DC5F85">
        <w:rPr>
          <w:i/>
          <w:iCs/>
        </w:rPr>
        <w:t>“</w:t>
      </w:r>
      <w:r w:rsidRPr="00A704CB">
        <w:rPr>
          <w:i/>
          <w:iCs/>
          <w:color w:val="0070C0"/>
        </w:rPr>
        <w:t>Waarom houdt men alleen datgene in het oog wat het gemoed verbittert? Wanneer u de vrede werkelijk lief hebt, denk dan zo eens; in dit geval heeft hij mij beledigd, maar in andere gevallen is hij mij dikwijls goedgezind geweest.”</w:t>
      </w:r>
    </w:p>
    <w:p w14:paraId="080C7EC2" w14:textId="77777777" w:rsidR="00921694" w:rsidRDefault="00921694" w:rsidP="00921694"/>
    <w:p w14:paraId="62678894" w14:textId="77777777" w:rsidR="00921694" w:rsidRPr="00DC5F85" w:rsidRDefault="00921694" w:rsidP="00921694">
      <w:pPr>
        <w:rPr>
          <w:i/>
          <w:iCs/>
        </w:rPr>
      </w:pPr>
      <w:r w:rsidRPr="00DC5F85">
        <w:t xml:space="preserve">Zelfs een koning </w:t>
      </w:r>
      <w:r>
        <w:t xml:space="preserve">[of een president] </w:t>
      </w:r>
      <w:r w:rsidRPr="00DC5F85">
        <w:t>zou verdraagzaam moeten zijn. In ‘De opvoeding van de christenvorst’ schrijft Erasmus over</w:t>
      </w:r>
      <w:r>
        <w:t xml:space="preserve"> </w:t>
      </w:r>
      <w:r w:rsidRPr="00DC5F85">
        <w:t>het verschil tussen een tiran en een koning:</w:t>
      </w:r>
      <w:r w:rsidRPr="00A704CB">
        <w:rPr>
          <w:color w:val="0070C0"/>
        </w:rPr>
        <w:t xml:space="preserve"> </w:t>
      </w:r>
      <w:r w:rsidRPr="00A704CB">
        <w:rPr>
          <w:i/>
          <w:iCs/>
          <w:color w:val="0070C0"/>
        </w:rPr>
        <w:t>“Een tiran let erop dat hij iedereen onderwerpt door wetten of verklikkers, terwijl een koning geniet van de vrijheid van zijn burgers. Een tiran wil gevreesd zijn, een koning geliefd.”</w:t>
      </w:r>
    </w:p>
    <w:p w14:paraId="38EF8722" w14:textId="77777777" w:rsidR="00921694" w:rsidRPr="00DC5F85" w:rsidRDefault="00921694" w:rsidP="00921694">
      <w:r w:rsidRPr="00DC5F85">
        <w:t>Weer noemt Erasmus de vrijheid van de burgers!</w:t>
      </w:r>
      <w:r>
        <w:t xml:space="preserve"> En die vrijheid was destijds helemaal niet vanzelfsprekend.</w:t>
      </w:r>
      <w:r w:rsidRPr="00DC5F85">
        <w:t xml:space="preserve"> Het gaat het volk het beste als je ze vrijheid van handelen</w:t>
      </w:r>
      <w:r>
        <w:t xml:space="preserve"> </w:t>
      </w:r>
      <w:r w:rsidRPr="00DC5F85">
        <w:t>en keuzes geeft. Dat idee van Erasmus had toen nog geen effect, maar later was het van grote invloed op</w:t>
      </w:r>
      <w:r>
        <w:t xml:space="preserve"> </w:t>
      </w:r>
      <w:r w:rsidRPr="00DC5F85">
        <w:t>bijvoorbeeld Willem van Oranje en Hugo de Groot en, en op Nederland als land.</w:t>
      </w:r>
    </w:p>
    <w:p w14:paraId="581FF65F" w14:textId="77777777" w:rsidR="00921694" w:rsidRDefault="00921694" w:rsidP="00921694"/>
    <w:p w14:paraId="5D3B7E3D" w14:textId="77777777" w:rsidR="00921694" w:rsidRPr="00DC5F85" w:rsidRDefault="00921694" w:rsidP="00921694">
      <w:r w:rsidRPr="00DC5F85">
        <w:lastRenderedPageBreak/>
        <w:t>De moeilijkheid is dat er ook grenzen aan vrijheid en tolerantie zijn, we kunnen niet alles van elkaar goedvinden.</w:t>
      </w:r>
      <w:r>
        <w:t xml:space="preserve"> </w:t>
      </w:r>
      <w:r w:rsidRPr="00DC5F85">
        <w:t>Je kunt niet bij alles wat anderen doen de andere kant uitkijken, en zeggen: “Wat kan mij dat schelen”.</w:t>
      </w:r>
    </w:p>
    <w:p w14:paraId="4E66E14C" w14:textId="77777777" w:rsidR="00921694" w:rsidRDefault="00921694" w:rsidP="00921694"/>
    <w:p w14:paraId="5BDDF31B" w14:textId="77777777" w:rsidR="00921694" w:rsidRDefault="00921694" w:rsidP="00921694">
      <w:r w:rsidRPr="00DC5F85">
        <w:t xml:space="preserve">In de echte tolerantie zit een ook een stuk intolerantie: “Dat kan niet, dat kun je niet maken”. Dat is de </w:t>
      </w:r>
      <w:r w:rsidRPr="00DC5F85">
        <w:rPr>
          <w:i/>
        </w:rPr>
        <w:t>grens</w:t>
      </w:r>
      <w:r>
        <w:t xml:space="preserve"> </w:t>
      </w:r>
      <w:r w:rsidRPr="00DC5F85">
        <w:t>van de tolerantie. Daar kun je een ander op aanspreken. Maar dan moet je wel in alle redelijkheid kunnen</w:t>
      </w:r>
      <w:r>
        <w:t xml:space="preserve"> </w:t>
      </w:r>
      <w:r w:rsidRPr="00DC5F85">
        <w:t xml:space="preserve">zeggen waaróm je dat niet kunt </w:t>
      </w:r>
      <w:r>
        <w:t>doen</w:t>
      </w:r>
      <w:r w:rsidRPr="00DC5F85">
        <w:t>. Dat is een element van de ‘kennisverwerving’ op school: leren zien</w:t>
      </w:r>
      <w:r>
        <w:t xml:space="preserve"> </w:t>
      </w:r>
      <w:r w:rsidRPr="00DC5F85">
        <w:t xml:space="preserve">wat je kunt </w:t>
      </w:r>
      <w:r>
        <w:t>doen</w:t>
      </w:r>
      <w:r w:rsidRPr="00DC5F85">
        <w:t xml:space="preserve"> en wat niet – en waarom niet. Erasmus is in de Europese geschiedenis een van de grote</w:t>
      </w:r>
      <w:r>
        <w:t xml:space="preserve"> </w:t>
      </w:r>
      <w:r w:rsidRPr="00DC5F85">
        <w:t>voorbeelden van een tolerantie die geen onverschilligheid is. Tolerantie die rekening houdt met rechten en</w:t>
      </w:r>
      <w:r>
        <w:t xml:space="preserve"> </w:t>
      </w:r>
      <w:r w:rsidRPr="00DC5F85">
        <w:t>gevoelens van anderen.</w:t>
      </w:r>
    </w:p>
    <w:p w14:paraId="6CC42C1F" w14:textId="77777777" w:rsidR="00921694" w:rsidRDefault="00921694" w:rsidP="00921694"/>
    <w:p w14:paraId="3CDD8EE2" w14:textId="77777777" w:rsidR="00921694" w:rsidRPr="003D4FA1" w:rsidRDefault="00921694" w:rsidP="00921694">
      <w:r w:rsidRPr="0061599C">
        <w:rPr>
          <w:u w:val="single"/>
        </w:rPr>
        <w:t>Begeleidende tekst</w:t>
      </w:r>
      <w:r>
        <w:rPr>
          <w:u w:val="single"/>
        </w:rPr>
        <w:t xml:space="preserve"> les</w:t>
      </w:r>
      <w:r w:rsidRPr="0061599C">
        <w:rPr>
          <w:u w:val="single"/>
        </w:rPr>
        <w:t>2</w:t>
      </w:r>
      <w:r>
        <w:t xml:space="preserve">              </w:t>
      </w:r>
    </w:p>
    <w:p w14:paraId="1ABF440D" w14:textId="77777777" w:rsidR="00921694" w:rsidRPr="0061599C" w:rsidRDefault="00921694" w:rsidP="00921694">
      <w:pPr>
        <w:rPr>
          <w:u w:val="single"/>
        </w:rPr>
      </w:pPr>
      <w:r>
        <w:rPr>
          <w:u w:val="single"/>
        </w:rPr>
        <w:t>Godsdienst-tegenstellingen</w:t>
      </w:r>
    </w:p>
    <w:p w14:paraId="36A2794B" w14:textId="77777777" w:rsidR="00921694" w:rsidRDefault="00921694" w:rsidP="00921694"/>
    <w:p w14:paraId="12141288" w14:textId="77777777" w:rsidR="00921694" w:rsidRPr="00A704CB" w:rsidRDefault="00921694" w:rsidP="00921694">
      <w:pPr>
        <w:rPr>
          <w:i/>
          <w:iCs/>
          <w:color w:val="0070C0"/>
        </w:rPr>
      </w:pPr>
      <w:r w:rsidRPr="006413C9">
        <w:t>In ‘De klacht van de vrede’ schreef Erasmus over verdraagzaamheid tussen de verschillende groepen katholieken:</w:t>
      </w:r>
      <w:r>
        <w:t xml:space="preserve"> </w:t>
      </w:r>
      <w:r w:rsidRPr="00A704CB">
        <w:rPr>
          <w:i/>
          <w:iCs/>
          <w:color w:val="0070C0"/>
        </w:rPr>
        <w:t>“Wat valt er te verwachten, waar de ene godsdienst niet met de andere overeenstemt? (...) de Dominicanen verschillen van mening met de Franciscanen, de Benedictijnen met de Bernardijnen. Zoveel namen, gebruiken en ceremonieën zijn met opzet heel verschillend, opdat er nauwelijks overeenstemming zou zijn; ieder vindt slechts de</w:t>
      </w:r>
    </w:p>
    <w:p w14:paraId="2717AE8B" w14:textId="77777777" w:rsidR="00921694" w:rsidRPr="00A704CB" w:rsidRDefault="00921694" w:rsidP="00921694">
      <w:pPr>
        <w:rPr>
          <w:i/>
          <w:iCs/>
          <w:color w:val="0070C0"/>
        </w:rPr>
      </w:pPr>
      <w:r w:rsidRPr="00A704CB">
        <w:rPr>
          <w:i/>
          <w:iCs/>
          <w:color w:val="0070C0"/>
        </w:rPr>
        <w:t>zijne goed en veroordeeld en haat die van de ander.”</w:t>
      </w:r>
    </w:p>
    <w:p w14:paraId="528FDABE" w14:textId="77777777" w:rsidR="00921694" w:rsidRPr="006413C9" w:rsidRDefault="00921694" w:rsidP="00921694">
      <w:pPr>
        <w:rPr>
          <w:i/>
          <w:iCs/>
        </w:rPr>
      </w:pPr>
    </w:p>
    <w:p w14:paraId="73C79977" w14:textId="77777777" w:rsidR="00921694" w:rsidRPr="006413C9" w:rsidRDefault="00921694" w:rsidP="00921694">
      <w:r w:rsidRPr="006413C9">
        <w:t>Erasmus riep ook katholieken en protestanten op tot tolerantie voor elkaars denkbeelden. Katholieken en</w:t>
      </w:r>
      <w:r>
        <w:t xml:space="preserve"> </w:t>
      </w:r>
      <w:r w:rsidRPr="006413C9">
        <w:t>protestanten waren niet de enige gelovigen die met elkaar overhoop lagen. Vooral in Spanje en Portugal</w:t>
      </w:r>
      <w:r>
        <w:t xml:space="preserve"> </w:t>
      </w:r>
      <w:r w:rsidRPr="006413C9">
        <w:t>kregen joden het steeds moeilijker. Zij mochten niet joods zijn. Katholieke geestelijken verbrand</w:t>
      </w:r>
      <w:r>
        <w:t>d</w:t>
      </w:r>
      <w:r w:rsidRPr="006413C9">
        <w:t>en hun boeken.</w:t>
      </w:r>
      <w:r>
        <w:t xml:space="preserve"> </w:t>
      </w:r>
      <w:r w:rsidRPr="006413C9">
        <w:t>Vaak werden al hun bezittingen afgepakt als zij zich niet tot christen lieten dopen, en werden zij met de</w:t>
      </w:r>
      <w:r>
        <w:t xml:space="preserve"> </w:t>
      </w:r>
      <w:r w:rsidRPr="006413C9">
        <w:t>dood bedreigd. Als ze zo waren</w:t>
      </w:r>
      <w:r>
        <w:t xml:space="preserve"> </w:t>
      </w:r>
      <w:r w:rsidRPr="006413C9">
        <w:t>gedwongen christelijk te worden werden ze ‘</w:t>
      </w:r>
      <w:proofErr w:type="spellStart"/>
      <w:r>
        <w:t>M</w:t>
      </w:r>
      <w:r w:rsidRPr="006413C9">
        <w:t>aranos</w:t>
      </w:r>
      <w:proofErr w:type="spellEnd"/>
      <w:r w:rsidRPr="006413C9">
        <w:t>’ genoemd. Veel joodse</w:t>
      </w:r>
      <w:r>
        <w:t xml:space="preserve"> </w:t>
      </w:r>
      <w:r w:rsidRPr="006413C9">
        <w:t xml:space="preserve">mensen vluchten in die tijd naar Turkije, naar Noord-Afrika, naar Duitsland en </w:t>
      </w:r>
      <w:r>
        <w:t xml:space="preserve">naar </w:t>
      </w:r>
      <w:r w:rsidRPr="006413C9">
        <w:t>de Nederlanden.</w:t>
      </w:r>
    </w:p>
    <w:p w14:paraId="4B576064" w14:textId="77777777" w:rsidR="00921694" w:rsidRDefault="00921694" w:rsidP="00921694"/>
    <w:p w14:paraId="7219C766" w14:textId="77777777" w:rsidR="00921694" w:rsidRDefault="00921694" w:rsidP="00921694">
      <w:r w:rsidRPr="006413C9">
        <w:t>Erasmus is ervan overtuigd dat het christendom voor alle landen het enige juiste geloof is.</w:t>
      </w:r>
      <w:r w:rsidRPr="006413C9">
        <w:rPr>
          <w:i/>
          <w:iCs/>
        </w:rPr>
        <w:t xml:space="preserve">. </w:t>
      </w:r>
      <w:r w:rsidRPr="006413C9">
        <w:t xml:space="preserve">Maar Erasmus had </w:t>
      </w:r>
      <w:r>
        <w:t xml:space="preserve">ook </w:t>
      </w:r>
      <w:r w:rsidRPr="006413C9">
        <w:t>kritiek op de fanatieke</w:t>
      </w:r>
      <w:r>
        <w:t xml:space="preserve"> </w:t>
      </w:r>
      <w:r w:rsidRPr="006413C9">
        <w:t xml:space="preserve">Jodenhaters, en merkte spottend op: </w:t>
      </w:r>
      <w:r w:rsidRPr="006413C9">
        <w:rPr>
          <w:i/>
          <w:iCs/>
        </w:rPr>
        <w:t>“als het christelijk</w:t>
      </w:r>
      <w:r>
        <w:rPr>
          <w:i/>
          <w:iCs/>
        </w:rPr>
        <w:t xml:space="preserve"> </w:t>
      </w:r>
      <w:r w:rsidRPr="006413C9">
        <w:rPr>
          <w:i/>
          <w:iCs/>
        </w:rPr>
        <w:t xml:space="preserve">is de joden te haten, dan zijn wij allen maar al te goede christenen”. </w:t>
      </w:r>
      <w:r w:rsidRPr="006413C9">
        <w:t>Hij bedoelde daarmee dat het haten van</w:t>
      </w:r>
      <w:r>
        <w:t xml:space="preserve"> </w:t>
      </w:r>
      <w:r w:rsidRPr="006413C9">
        <w:t>andere mensen beslist niet christelijk was!</w:t>
      </w:r>
    </w:p>
    <w:p w14:paraId="6203838C" w14:textId="77777777" w:rsidR="00921694" w:rsidRPr="006413C9" w:rsidRDefault="00921694" w:rsidP="00921694"/>
    <w:p w14:paraId="3BDA767D" w14:textId="77777777" w:rsidR="00921694" w:rsidRDefault="00921694" w:rsidP="00921694">
      <w:r w:rsidRPr="006413C9">
        <w:t>Erasmus vindt dat joden net als protestanten vrij moeten zijn om hun eigen geloof te hebben. Hij vindt dat</w:t>
      </w:r>
      <w:r>
        <w:t xml:space="preserve"> </w:t>
      </w:r>
      <w:r w:rsidRPr="006413C9">
        <w:t>joden niet gedwongen mogen worden christen te worden, dat zij het recht hebben om hun Hebreeuwse</w:t>
      </w:r>
      <w:r>
        <w:t xml:space="preserve"> </w:t>
      </w:r>
      <w:r w:rsidRPr="006413C9">
        <w:t>boeken te lezen en hun eigen gewoonten en erediensten te hebben. Joodse mensen werden vaak gedwongen</w:t>
      </w:r>
      <w:r>
        <w:t xml:space="preserve"> </w:t>
      </w:r>
      <w:r w:rsidRPr="006413C9">
        <w:t>in ‘</w:t>
      </w:r>
      <w:proofErr w:type="spellStart"/>
      <w:r w:rsidRPr="006413C9">
        <w:t>ghetto’s</w:t>
      </w:r>
      <w:proofErr w:type="spellEnd"/>
      <w:r w:rsidRPr="006413C9">
        <w:t>’, afgesloten gemeenschappen, te wonen. Erasmus vindt dat ze moeten kunnen wonen waar</w:t>
      </w:r>
      <w:r>
        <w:t xml:space="preserve"> </w:t>
      </w:r>
      <w:r w:rsidRPr="006413C9">
        <w:t>ze willen, en beschermd moeten worden door de overheid. Toch zal het pas onder de wetgeving van Napoleon</w:t>
      </w:r>
      <w:r>
        <w:t xml:space="preserve"> </w:t>
      </w:r>
      <w:r w:rsidRPr="006413C9">
        <w:t>rond 1800 zijn dat joodse mensen in ons land een betere positie kregen.</w:t>
      </w:r>
    </w:p>
    <w:p w14:paraId="47007113" w14:textId="77777777" w:rsidR="00921694" w:rsidRPr="006413C9" w:rsidRDefault="00921694" w:rsidP="00921694"/>
    <w:p w14:paraId="76FED3AB" w14:textId="77777777" w:rsidR="00921694" w:rsidRDefault="00921694" w:rsidP="00921694">
      <w:r w:rsidRPr="006413C9">
        <w:t>Erasmus vindt dat katholieke en protestantse christenen, joden en moslims samen moeten kunnen leven.</w:t>
      </w:r>
      <w:r>
        <w:t xml:space="preserve"> </w:t>
      </w:r>
      <w:r w:rsidRPr="006413C9">
        <w:t>Met dat idee is hij zijn tijd ver vooruit. Pas na de tachtigjarige oorlog (1568-1648) zullen Willem van Oranje en</w:t>
      </w:r>
      <w:r>
        <w:t xml:space="preserve"> </w:t>
      </w:r>
      <w:r w:rsidRPr="006413C9">
        <w:t>Hugo de Groot de Nederlanden vrijmaken van de godsdienstdwang van de fanatieke Spaanse koning Phillips,</w:t>
      </w:r>
      <w:r>
        <w:t xml:space="preserve"> </w:t>
      </w:r>
      <w:r w:rsidRPr="006413C9">
        <w:t xml:space="preserve">de zoon van Karel de Vijfde. In </w:t>
      </w:r>
      <w:r w:rsidRPr="006413C9">
        <w:lastRenderedPageBreak/>
        <w:t>1619 komt er een nieuwe wetgeving van Hugo de Groot, gebaseerd op</w:t>
      </w:r>
      <w:r>
        <w:t xml:space="preserve"> </w:t>
      </w:r>
      <w:r w:rsidRPr="006413C9">
        <w:t xml:space="preserve">de inzichten van Erasmus. </w:t>
      </w:r>
    </w:p>
    <w:p w14:paraId="290B4B4C" w14:textId="77777777" w:rsidR="00921694" w:rsidRDefault="00921694" w:rsidP="00921694">
      <w:r>
        <w:t>Ook onze wetten zijn nog steeds gebaseerd op de ideeën van Erasmus!</w:t>
      </w:r>
    </w:p>
    <w:p w14:paraId="315465F9" w14:textId="77777777" w:rsidR="00921694" w:rsidRDefault="00921694" w:rsidP="00921694"/>
    <w:p w14:paraId="0DD8C040" w14:textId="77777777" w:rsidR="007C0822" w:rsidRPr="003D4FA1" w:rsidRDefault="007C0822" w:rsidP="007C0822">
      <w:pPr>
        <w:rPr>
          <w:b/>
        </w:rPr>
      </w:pPr>
      <w:r w:rsidRPr="003D4FA1">
        <w:rPr>
          <w:b/>
          <w:u w:val="single"/>
        </w:rPr>
        <w:t>Actieve werkvormen</w:t>
      </w:r>
      <w:r w:rsidRPr="003D4FA1">
        <w:rPr>
          <w:b/>
        </w:rPr>
        <w:t xml:space="preserve">                </w:t>
      </w:r>
    </w:p>
    <w:p w14:paraId="4F5412F8" w14:textId="77777777" w:rsidR="007C0822" w:rsidRDefault="007C0822" w:rsidP="007C0822">
      <w:r>
        <w:t>Bij deze bouwsteen zijn enkele actieve werkvormen ontwikkeld. Zie daarvoor de tekst “Actieve Werkvormen”.</w:t>
      </w:r>
    </w:p>
    <w:p w14:paraId="67688504" w14:textId="77777777" w:rsidR="007C0822" w:rsidRPr="00AC5A6E" w:rsidRDefault="007C0822" w:rsidP="007C0822">
      <w:pPr>
        <w:pStyle w:val="Lijstalinea"/>
        <w:numPr>
          <w:ilvl w:val="0"/>
          <w:numId w:val="6"/>
        </w:numPr>
      </w:pPr>
      <w:r w:rsidRPr="00AC5A6E">
        <w:t>Complimentenbal</w:t>
      </w:r>
    </w:p>
    <w:p w14:paraId="2FC3CAE3" w14:textId="77777777" w:rsidR="007C0822" w:rsidRPr="00AC5A6E" w:rsidRDefault="007C0822" w:rsidP="007C0822">
      <w:pPr>
        <w:pStyle w:val="Lijstalinea"/>
        <w:numPr>
          <w:ilvl w:val="0"/>
          <w:numId w:val="6"/>
        </w:numPr>
      </w:pPr>
      <w:r w:rsidRPr="00AC5A6E">
        <w:t>Speed Date</w:t>
      </w:r>
    </w:p>
    <w:p w14:paraId="054B378B" w14:textId="77777777" w:rsidR="007C0822" w:rsidRPr="00AC5A6E" w:rsidRDefault="007C0822" w:rsidP="007C0822">
      <w:pPr>
        <w:pStyle w:val="Lijstalinea"/>
        <w:numPr>
          <w:ilvl w:val="0"/>
          <w:numId w:val="6"/>
        </w:numPr>
      </w:pPr>
      <w:r w:rsidRPr="00AC5A6E">
        <w:t>Anders en hetzelfde: Spinnenweb maken</w:t>
      </w:r>
    </w:p>
    <w:p w14:paraId="319E7124" w14:textId="77777777" w:rsidR="00161BF9" w:rsidRDefault="00161BF9" w:rsidP="00921694"/>
    <w:p w14:paraId="26673AE9" w14:textId="77777777" w:rsidR="007C0822" w:rsidRDefault="007C0822" w:rsidP="00921694"/>
    <w:p w14:paraId="614BC566" w14:textId="77777777" w:rsidR="006B037C" w:rsidRDefault="006B037C" w:rsidP="00921694"/>
    <w:p w14:paraId="32E0C235" w14:textId="77777777" w:rsidR="006B037C" w:rsidRDefault="006B037C" w:rsidP="00921694"/>
    <w:p w14:paraId="73873129" w14:textId="77777777" w:rsidR="007C0822" w:rsidRDefault="007C0822" w:rsidP="00921694"/>
    <w:p w14:paraId="5ACFEF1C" w14:textId="77777777" w:rsidR="00B804FB" w:rsidRDefault="00B804FB" w:rsidP="00161BF9">
      <w:pPr>
        <w:rPr>
          <w:sz w:val="32"/>
          <w:szCs w:val="32"/>
        </w:rPr>
      </w:pPr>
      <w:r>
        <w:rPr>
          <w:sz w:val="32"/>
          <w:szCs w:val="32"/>
        </w:rPr>
        <w:br/>
      </w:r>
    </w:p>
    <w:p w14:paraId="1A743F7D" w14:textId="77777777" w:rsidR="00B804FB" w:rsidRDefault="00B804FB">
      <w:pPr>
        <w:spacing w:after="160" w:line="259" w:lineRule="auto"/>
        <w:rPr>
          <w:sz w:val="32"/>
          <w:szCs w:val="32"/>
        </w:rPr>
      </w:pPr>
      <w:r>
        <w:rPr>
          <w:sz w:val="32"/>
          <w:szCs w:val="32"/>
        </w:rPr>
        <w:br w:type="page"/>
      </w:r>
    </w:p>
    <w:p w14:paraId="2475DDCB" w14:textId="7614E3CE" w:rsidR="00161BF9" w:rsidRDefault="00161BF9" w:rsidP="00161BF9">
      <w:pPr>
        <w:rPr>
          <w:sz w:val="32"/>
          <w:szCs w:val="32"/>
        </w:rPr>
      </w:pPr>
      <w:r>
        <w:rPr>
          <w:sz w:val="32"/>
          <w:szCs w:val="32"/>
        </w:rPr>
        <w:lastRenderedPageBreak/>
        <w:t xml:space="preserve">Aanvullende tekst bij </w:t>
      </w:r>
      <w:r w:rsidRPr="003D07E2">
        <w:rPr>
          <w:sz w:val="32"/>
          <w:szCs w:val="32"/>
        </w:rPr>
        <w:t>bouwsteen</w:t>
      </w:r>
      <w:r>
        <w:rPr>
          <w:sz w:val="32"/>
          <w:szCs w:val="32"/>
        </w:rPr>
        <w:t xml:space="preserve"> </w:t>
      </w:r>
    </w:p>
    <w:p w14:paraId="58CA7DCD" w14:textId="77777777" w:rsidR="00161BF9" w:rsidRPr="00B804FB" w:rsidRDefault="00161BF9" w:rsidP="00161BF9">
      <w:pPr>
        <w:rPr>
          <w:b/>
          <w:sz w:val="32"/>
          <w:szCs w:val="32"/>
        </w:rPr>
      </w:pPr>
      <w:r w:rsidRPr="00B804FB">
        <w:rPr>
          <w:b/>
          <w:sz w:val="32"/>
          <w:szCs w:val="32"/>
        </w:rPr>
        <w:t>LHBTIQ+</w:t>
      </w:r>
    </w:p>
    <w:p w14:paraId="6B48FF21" w14:textId="77777777" w:rsidR="00921694" w:rsidRDefault="00921694" w:rsidP="00921694"/>
    <w:p w14:paraId="6A709723" w14:textId="77777777" w:rsidR="00161BF9" w:rsidRDefault="00161BF9" w:rsidP="00921694">
      <w:r>
        <w:t>Dit onderwerp ligt vaak beladen bij leerlingen, ouders en leerkrachten. Maar we hebben wel geprobeerd het onderwerp zo neutraal en rustig mogelijk te behandelen.</w:t>
      </w:r>
      <w:r w:rsidR="00132FD0">
        <w:t xml:space="preserve"> Daarom hebben we hem ook laten beoordelen door een specialist uit het werkveld.</w:t>
      </w:r>
    </w:p>
    <w:p w14:paraId="7C63072F" w14:textId="77777777" w:rsidR="00291344" w:rsidRDefault="00161BF9">
      <w:r>
        <w:t xml:space="preserve">Je hoeft hem niet te behandelen! En je kan je ook beperken tot les 1; vooral les 2 is heavy, en vinden wij beter geschikt voor op het VO: hoe zou </w:t>
      </w:r>
      <w:r w:rsidRPr="007C0822">
        <w:rPr>
          <w:i/>
          <w:iCs/>
        </w:rPr>
        <w:t>jij</w:t>
      </w:r>
      <w:r>
        <w:t xml:space="preserve"> je voelen als je </w:t>
      </w:r>
      <w:r w:rsidRPr="007C0822">
        <w:rPr>
          <w:i/>
          <w:iCs/>
        </w:rPr>
        <w:t>zelf</w:t>
      </w:r>
      <w:r>
        <w:t xml:space="preserve"> “andere” gevoelens krijgt? </w:t>
      </w:r>
    </w:p>
    <w:p w14:paraId="7E177E5F" w14:textId="77777777" w:rsidR="006B037C" w:rsidRDefault="006B037C"/>
    <w:p w14:paraId="6657FCB8" w14:textId="77777777" w:rsidR="006B037C" w:rsidRDefault="006B037C"/>
    <w:p w14:paraId="58870292" w14:textId="77777777" w:rsidR="006B037C" w:rsidRDefault="006B037C"/>
    <w:p w14:paraId="3962BB61" w14:textId="77777777" w:rsidR="00B804FB" w:rsidRDefault="00B804FB">
      <w:pPr>
        <w:spacing w:after="160" w:line="259" w:lineRule="auto"/>
        <w:rPr>
          <w:sz w:val="32"/>
          <w:szCs w:val="32"/>
        </w:rPr>
      </w:pPr>
      <w:r>
        <w:rPr>
          <w:sz w:val="32"/>
          <w:szCs w:val="32"/>
        </w:rPr>
        <w:br w:type="page"/>
      </w:r>
    </w:p>
    <w:p w14:paraId="4E7A922D" w14:textId="78B45661" w:rsidR="006B037C" w:rsidRDefault="006B037C" w:rsidP="006B037C">
      <w:pPr>
        <w:rPr>
          <w:sz w:val="32"/>
          <w:szCs w:val="32"/>
        </w:rPr>
      </w:pPr>
      <w:r>
        <w:rPr>
          <w:sz w:val="32"/>
          <w:szCs w:val="32"/>
        </w:rPr>
        <w:lastRenderedPageBreak/>
        <w:t xml:space="preserve">Aanvullende tekst bij </w:t>
      </w:r>
      <w:r w:rsidRPr="003D07E2">
        <w:rPr>
          <w:sz w:val="32"/>
          <w:szCs w:val="32"/>
        </w:rPr>
        <w:t>bouwsteen</w:t>
      </w:r>
      <w:r>
        <w:rPr>
          <w:sz w:val="32"/>
          <w:szCs w:val="32"/>
        </w:rPr>
        <w:t xml:space="preserve"> </w:t>
      </w:r>
    </w:p>
    <w:p w14:paraId="4F469AD8" w14:textId="77777777" w:rsidR="006B037C" w:rsidRPr="00B804FB" w:rsidRDefault="006B037C" w:rsidP="006B037C">
      <w:pPr>
        <w:rPr>
          <w:b/>
          <w:sz w:val="32"/>
          <w:szCs w:val="32"/>
        </w:rPr>
      </w:pPr>
      <w:r w:rsidRPr="00B804FB">
        <w:rPr>
          <w:b/>
          <w:sz w:val="32"/>
          <w:szCs w:val="32"/>
        </w:rPr>
        <w:t>Samenspraken – gespreksvormen</w:t>
      </w:r>
    </w:p>
    <w:p w14:paraId="62AF29C8" w14:textId="77777777" w:rsidR="006B037C" w:rsidRDefault="006B037C" w:rsidP="006B037C">
      <w:pPr>
        <w:rPr>
          <w:b/>
        </w:rPr>
      </w:pPr>
    </w:p>
    <w:p w14:paraId="74E2CB46" w14:textId="77777777" w:rsidR="006B037C" w:rsidRDefault="006B037C" w:rsidP="006B037C">
      <w:r>
        <w:t>Dit is wat ons betreft, samen met Tolerantie, een van de belangrijkste onderwerpen van Burgerschap! Hoe praten we met elkaar? Geven we elkaar ruimte of overschreeuwen we elkaar?</w:t>
      </w:r>
    </w:p>
    <w:p w14:paraId="3B9D32AB" w14:textId="77777777" w:rsidR="006B037C" w:rsidRDefault="006B037C" w:rsidP="006B037C">
      <w:r>
        <w:t>Warm aanbevolen.</w:t>
      </w:r>
    </w:p>
    <w:p w14:paraId="18AD95E0" w14:textId="77777777" w:rsidR="006B037C" w:rsidRDefault="006B037C"/>
    <w:sectPr w:rsidR="006B037C" w:rsidSect="00500594">
      <w:pgSz w:w="11906" w:h="16838"/>
      <w:pgMar w:top="1984" w:right="1247" w:bottom="1440"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04555" w14:textId="77777777" w:rsidR="009D3AFA" w:rsidRDefault="009D3AFA" w:rsidP="009D3AFA">
      <w:pPr>
        <w:spacing w:line="240" w:lineRule="auto"/>
      </w:pPr>
      <w:r>
        <w:separator/>
      </w:r>
    </w:p>
  </w:endnote>
  <w:endnote w:type="continuationSeparator" w:id="0">
    <w:p w14:paraId="37448D1E" w14:textId="77777777" w:rsidR="009D3AFA" w:rsidRDefault="009D3AFA" w:rsidP="009D3A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B7E5A" w14:textId="77777777" w:rsidR="009D3AFA" w:rsidRDefault="009D3AFA" w:rsidP="009D3AFA">
      <w:pPr>
        <w:spacing w:line="240" w:lineRule="auto"/>
      </w:pPr>
      <w:r>
        <w:separator/>
      </w:r>
    </w:p>
  </w:footnote>
  <w:footnote w:type="continuationSeparator" w:id="0">
    <w:p w14:paraId="3960B949" w14:textId="77777777" w:rsidR="009D3AFA" w:rsidRDefault="009D3AFA" w:rsidP="009D3A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B5CDB"/>
    <w:multiLevelType w:val="hybridMultilevel"/>
    <w:tmpl w:val="963028D2"/>
    <w:lvl w:ilvl="0" w:tplc="85B05B4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8879F8"/>
    <w:multiLevelType w:val="hybridMultilevel"/>
    <w:tmpl w:val="8FC87138"/>
    <w:lvl w:ilvl="0" w:tplc="89E23ED2">
      <w:numFmt w:val="bullet"/>
      <w:lvlText w:val=""/>
      <w:lvlJc w:val="left"/>
      <w:pPr>
        <w:ind w:left="720" w:hanging="360"/>
      </w:pPr>
      <w:rPr>
        <w:rFonts w:ascii="Symbol" w:eastAsia="+mn-ea" w:hAnsi="Symbol" w:cs="+mn-c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6357B0"/>
    <w:multiLevelType w:val="hybridMultilevel"/>
    <w:tmpl w:val="792C0D1C"/>
    <w:lvl w:ilvl="0" w:tplc="E1A03E4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0144D7"/>
    <w:multiLevelType w:val="hybridMultilevel"/>
    <w:tmpl w:val="BFF24408"/>
    <w:lvl w:ilvl="0" w:tplc="51A6DB12">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5363BB6"/>
    <w:multiLevelType w:val="hybridMultilevel"/>
    <w:tmpl w:val="AD74DE48"/>
    <w:lvl w:ilvl="0" w:tplc="EEB8CF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6776C9"/>
    <w:multiLevelType w:val="hybridMultilevel"/>
    <w:tmpl w:val="82F68E78"/>
    <w:lvl w:ilvl="0" w:tplc="CB5C3D34">
      <w:numFmt w:val="bullet"/>
      <w:lvlText w:val=""/>
      <w:lvlJc w:val="left"/>
      <w:pPr>
        <w:ind w:left="720" w:hanging="360"/>
      </w:pPr>
      <w:rPr>
        <w:rFonts w:ascii="Symbol" w:eastAsia="+mn-ea" w:hAnsi="Symbol" w:cs="+mn-c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4A"/>
    <w:rsid w:val="000751BA"/>
    <w:rsid w:val="000F7506"/>
    <w:rsid w:val="0013005E"/>
    <w:rsid w:val="00132FD0"/>
    <w:rsid w:val="00161BF9"/>
    <w:rsid w:val="001B7F60"/>
    <w:rsid w:val="0024651C"/>
    <w:rsid w:val="00291344"/>
    <w:rsid w:val="002A3440"/>
    <w:rsid w:val="002B5674"/>
    <w:rsid w:val="003311CF"/>
    <w:rsid w:val="003A6FEF"/>
    <w:rsid w:val="003D07E2"/>
    <w:rsid w:val="004201EC"/>
    <w:rsid w:val="00454AA5"/>
    <w:rsid w:val="00471F88"/>
    <w:rsid w:val="004A55A7"/>
    <w:rsid w:val="004D3494"/>
    <w:rsid w:val="00500594"/>
    <w:rsid w:val="00523128"/>
    <w:rsid w:val="0054574A"/>
    <w:rsid w:val="005B7FB8"/>
    <w:rsid w:val="006B037C"/>
    <w:rsid w:val="007460DA"/>
    <w:rsid w:val="007C0822"/>
    <w:rsid w:val="007E4070"/>
    <w:rsid w:val="00921694"/>
    <w:rsid w:val="00954B74"/>
    <w:rsid w:val="00956A3C"/>
    <w:rsid w:val="009D3AFA"/>
    <w:rsid w:val="00A704CB"/>
    <w:rsid w:val="00A93FE7"/>
    <w:rsid w:val="00AA6D12"/>
    <w:rsid w:val="00B804FB"/>
    <w:rsid w:val="00CF30F4"/>
    <w:rsid w:val="00D1149E"/>
    <w:rsid w:val="00DA64F1"/>
    <w:rsid w:val="00DF7A6F"/>
    <w:rsid w:val="00E13136"/>
    <w:rsid w:val="00E54551"/>
    <w:rsid w:val="00EB6F01"/>
    <w:rsid w:val="00F4433D"/>
    <w:rsid w:val="00F82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C1D7D4"/>
  <w15:chartTrackingRefBased/>
  <w15:docId w15:val="{880E3307-8495-4A65-8EDF-AFEAA0D6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80" w:lineRule="atLeast"/>
    </w:pPr>
    <w:rPr>
      <w:rFonts w:ascii="Arial" w:hAnsi="Arial"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574A"/>
    <w:rPr>
      <w:color w:val="0563C1" w:themeColor="hyperlink"/>
      <w:u w:val="single"/>
    </w:rPr>
  </w:style>
  <w:style w:type="character" w:styleId="Onopgelostemelding">
    <w:name w:val="Unresolved Mention"/>
    <w:basedOn w:val="Standaardalinea-lettertype"/>
    <w:uiPriority w:val="99"/>
    <w:semiHidden/>
    <w:unhideWhenUsed/>
    <w:rsid w:val="0054574A"/>
    <w:rPr>
      <w:color w:val="605E5C"/>
      <w:shd w:val="clear" w:color="auto" w:fill="E1DFDD"/>
    </w:rPr>
  </w:style>
  <w:style w:type="character" w:styleId="GevolgdeHyperlink">
    <w:name w:val="FollowedHyperlink"/>
    <w:basedOn w:val="Standaardalinea-lettertype"/>
    <w:uiPriority w:val="99"/>
    <w:semiHidden/>
    <w:unhideWhenUsed/>
    <w:rsid w:val="0054574A"/>
    <w:rPr>
      <w:color w:val="954F72" w:themeColor="followedHyperlink"/>
      <w:u w:val="single"/>
    </w:rPr>
  </w:style>
  <w:style w:type="paragraph" w:styleId="Lijstalinea">
    <w:name w:val="List Paragraph"/>
    <w:basedOn w:val="Standaard"/>
    <w:uiPriority w:val="34"/>
    <w:qFormat/>
    <w:rsid w:val="005B7FB8"/>
    <w:pPr>
      <w:ind w:left="720"/>
      <w:contextualSpacing/>
    </w:pPr>
  </w:style>
  <w:style w:type="paragraph" w:styleId="Normaalweb">
    <w:name w:val="Normal (Web)"/>
    <w:basedOn w:val="Standaard"/>
    <w:uiPriority w:val="99"/>
    <w:semiHidden/>
    <w:unhideWhenUsed/>
    <w:rsid w:val="004201E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isvanerasmus.nl/nieuws/lessen-voor-burgerschap-erasmus-voor-de-kl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2013</Words>
  <Characters>11076</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Reedt Dortland S.G.J. van (Sander)</dc:creator>
  <cp:keywords/>
  <dc:description/>
  <cp:lastModifiedBy>Reedt Dortland S.G.J. van (Sander)</cp:lastModifiedBy>
  <cp:revision>5</cp:revision>
  <dcterms:created xsi:type="dcterms:W3CDTF">2021-09-06T19:45:00Z</dcterms:created>
  <dcterms:modified xsi:type="dcterms:W3CDTF">2021-09-06T19:50:00Z</dcterms:modified>
</cp:coreProperties>
</file>